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01" w:rsidRPr="00B7175A" w:rsidRDefault="009B186B" w:rsidP="005A2401">
      <w:pPr>
        <w:spacing w:after="0" w:line="240" w:lineRule="auto"/>
        <w:ind w:left="720" w:hanging="720"/>
        <w:rPr>
          <w:rFonts w:ascii="Verdana" w:eastAsia="Times New Roman" w:hAnsi="Verdana" w:cs="Times New Roman"/>
          <w:b/>
          <w:sz w:val="24"/>
          <w:szCs w:val="24"/>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r>
      <w:r w:rsidR="005A2401" w:rsidRPr="00B7175A">
        <w:rPr>
          <w:rFonts w:ascii="Verdana" w:eastAsia="Times New Roman" w:hAnsi="Verdana" w:cs="Times New Roman"/>
          <w:b/>
          <w:sz w:val="24"/>
          <w:szCs w:val="24"/>
          <w:lang w:val="en-US"/>
        </w:rPr>
        <w:t>To:</w:t>
      </w:r>
      <w:r w:rsidR="005A2401" w:rsidRPr="00B7175A">
        <w:rPr>
          <w:rFonts w:ascii="Verdana" w:eastAsia="Times New Roman" w:hAnsi="Verdana" w:cs="Times New Roman"/>
          <w:b/>
          <w:sz w:val="24"/>
          <w:szCs w:val="24"/>
          <w:lang w:val="en-US"/>
        </w:rPr>
        <w:tab/>
        <w:t xml:space="preserve">Cllrs J Ali, Mrs S Lunn, K Lynch, </w:t>
      </w:r>
      <w:r w:rsidR="005A2401">
        <w:rPr>
          <w:rFonts w:ascii="Verdana" w:eastAsia="Times New Roman" w:hAnsi="Verdana" w:cs="Times New Roman"/>
          <w:b/>
          <w:sz w:val="24"/>
          <w:szCs w:val="24"/>
          <w:lang w:val="en-US"/>
        </w:rPr>
        <w:t xml:space="preserve">A Maycock, </w:t>
      </w:r>
      <w:r w:rsidR="005A2401" w:rsidRPr="00B7175A">
        <w:rPr>
          <w:rFonts w:ascii="Verdana" w:eastAsia="Times New Roman" w:hAnsi="Verdana" w:cs="Times New Roman"/>
          <w:b/>
          <w:sz w:val="24"/>
          <w:szCs w:val="24"/>
          <w:lang w:val="en-US"/>
        </w:rPr>
        <w:t>C Osborne, M Pettit</w:t>
      </w:r>
      <w:r w:rsidR="009008EC">
        <w:rPr>
          <w:rFonts w:ascii="Verdana" w:eastAsia="Times New Roman" w:hAnsi="Verdana" w:cs="Times New Roman"/>
          <w:b/>
          <w:sz w:val="24"/>
          <w:szCs w:val="24"/>
          <w:lang w:val="en-US"/>
        </w:rPr>
        <w:t>t, D Sharman, R Smith, S Sutton and</w:t>
      </w:r>
      <w:r w:rsidR="005A2401" w:rsidRPr="00B7175A">
        <w:rPr>
          <w:rFonts w:ascii="Verdana" w:eastAsia="Times New Roman" w:hAnsi="Verdana" w:cs="Times New Roman"/>
          <w:b/>
          <w:sz w:val="24"/>
          <w:szCs w:val="24"/>
          <w:lang w:val="en-US"/>
        </w:rPr>
        <w:t xml:space="preserve"> G White (Chairman)</w:t>
      </w:r>
    </w:p>
    <w:p w:rsidR="005A2401" w:rsidRPr="00B7175A" w:rsidRDefault="005A2401" w:rsidP="005A2401">
      <w:pPr>
        <w:spacing w:after="0" w:line="240" w:lineRule="auto"/>
        <w:ind w:left="720" w:hanging="720"/>
        <w:rPr>
          <w:rFonts w:ascii="Verdana" w:eastAsia="Times New Roman" w:hAnsi="Verdana" w:cs="Times New Roman"/>
          <w:b/>
          <w:sz w:val="24"/>
          <w:szCs w:val="24"/>
          <w:lang w:val="en-US"/>
        </w:rPr>
      </w:pPr>
    </w:p>
    <w:p w:rsidR="005A2401" w:rsidRPr="00B7175A" w:rsidRDefault="005A2401" w:rsidP="005A2401">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w:t>
      </w:r>
      <w:r>
        <w:rPr>
          <w:rFonts w:ascii="Verdana" w:eastAsia="Times New Roman" w:hAnsi="Verdana" w:cs="Times New Roman"/>
          <w:b/>
          <w:sz w:val="24"/>
          <w:szCs w:val="24"/>
          <w:lang w:val="en-US"/>
        </w:rPr>
        <w:t xml:space="preserve"> A Jackson, M Runchman, M Scott.</w:t>
      </w:r>
      <w:r w:rsidRPr="00B7175A">
        <w:rPr>
          <w:rFonts w:ascii="Verdana" w:eastAsia="Times New Roman" w:hAnsi="Verdana" w:cs="Times New Roman"/>
          <w:b/>
          <w:sz w:val="24"/>
          <w:szCs w:val="24"/>
          <w:lang w:val="en-US"/>
        </w:rPr>
        <w:t xml:space="preserve"> </w:t>
      </w:r>
    </w:p>
    <w:p w:rsidR="005A2401" w:rsidRPr="00B7175A" w:rsidRDefault="005A2401" w:rsidP="005A2401">
      <w:pPr>
        <w:spacing w:after="0" w:line="240" w:lineRule="auto"/>
        <w:ind w:left="720" w:hanging="720"/>
        <w:rPr>
          <w:rFonts w:ascii="Verdana" w:eastAsia="Times New Roman" w:hAnsi="Verdana" w:cs="Times New Roman"/>
          <w:b/>
          <w:sz w:val="24"/>
          <w:szCs w:val="24"/>
          <w:u w:val="single"/>
          <w:lang w:val="en-US"/>
        </w:rPr>
      </w:pP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You are hereby summoned to attend a meeting of the Development Scrutiny Committee of Sandy Town Council which will be held in the Council Chamber at 10, Cambridge Road, Sandy, Bedfordshire on </w:t>
      </w:r>
      <w:r w:rsidRPr="000437C9">
        <w:rPr>
          <w:rFonts w:ascii="Verdana" w:eastAsia="Times New Roman" w:hAnsi="Verdana" w:cs="Times New Roman"/>
          <w:lang w:val="en-US"/>
        </w:rPr>
        <w:t>Monday</w:t>
      </w:r>
      <w:r w:rsidR="000437C9" w:rsidRPr="000437C9">
        <w:rPr>
          <w:rFonts w:ascii="Verdana" w:eastAsia="Times New Roman" w:hAnsi="Verdana" w:cs="Times New Roman"/>
          <w:lang w:val="en-US"/>
        </w:rPr>
        <w:t xml:space="preserve"> </w:t>
      </w:r>
      <w:r w:rsidR="00C942B7">
        <w:rPr>
          <w:rFonts w:ascii="Verdana" w:eastAsia="Times New Roman" w:hAnsi="Verdana" w:cs="Times New Roman"/>
          <w:lang w:val="en-US"/>
        </w:rPr>
        <w:t>3</w:t>
      </w:r>
      <w:r w:rsidR="00C942B7" w:rsidRPr="00C942B7">
        <w:rPr>
          <w:rFonts w:ascii="Verdana" w:eastAsia="Times New Roman" w:hAnsi="Verdana" w:cs="Times New Roman"/>
          <w:vertAlign w:val="superscript"/>
          <w:lang w:val="en-US"/>
        </w:rPr>
        <w:t>rd</w:t>
      </w:r>
      <w:r w:rsidR="00C942B7">
        <w:rPr>
          <w:rFonts w:ascii="Verdana" w:eastAsia="Times New Roman" w:hAnsi="Verdana" w:cs="Times New Roman"/>
          <w:lang w:val="en-US"/>
        </w:rPr>
        <w:t xml:space="preserve"> September20</w:t>
      </w:r>
      <w:r w:rsidRPr="000437C9">
        <w:rPr>
          <w:rFonts w:ascii="Verdana" w:eastAsia="Times New Roman" w:hAnsi="Verdana" w:cs="Times New Roman"/>
          <w:lang w:val="en-US"/>
        </w:rPr>
        <w:t>12 at 7.30 pm</w:t>
      </w:r>
      <w:r w:rsidRPr="009B186B">
        <w:rPr>
          <w:rFonts w:ascii="Verdana" w:eastAsia="Times New Roman" w:hAnsi="Verdana" w:cs="Times New Roman"/>
          <w:lang w:val="en-US"/>
        </w:rPr>
        <w:t>.  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3F71C8" w:rsidRDefault="00E60675" w:rsidP="009B186B">
      <w:pPr>
        <w:spacing w:after="0" w:line="240" w:lineRule="auto"/>
        <w:jc w:val="right"/>
        <w:rPr>
          <w:rFonts w:ascii="Verdana" w:eastAsia="Times New Roman" w:hAnsi="Verdana" w:cs="Times New Roman"/>
          <w:color w:val="FF0000"/>
          <w:lang w:val="en-US"/>
        </w:rPr>
      </w:pPr>
      <w:r>
        <w:rPr>
          <w:rFonts w:ascii="Verdana" w:eastAsia="Times New Roman" w:hAnsi="Verdana" w:cs="Times New Roman"/>
          <w:lang w:val="en-US"/>
        </w:rPr>
        <w:t>28</w:t>
      </w:r>
      <w:r w:rsidR="00C942B7">
        <w:rPr>
          <w:rFonts w:ascii="Verdana" w:eastAsia="Times New Roman" w:hAnsi="Verdana" w:cs="Times New Roman"/>
          <w:lang w:val="en-US"/>
        </w:rPr>
        <w:t>th</w:t>
      </w:r>
      <w:r w:rsidR="000437C9">
        <w:rPr>
          <w:rFonts w:ascii="Verdana" w:eastAsia="Times New Roman" w:hAnsi="Verdana" w:cs="Times New Roman"/>
          <w:lang w:val="en-US"/>
        </w:rPr>
        <w:t xml:space="preserve"> August </w:t>
      </w:r>
      <w:r w:rsidR="009B186B" w:rsidRPr="000437C9">
        <w:rPr>
          <w:rFonts w:ascii="Verdana" w:eastAsia="Times New Roman" w:hAnsi="Verdana" w:cs="Times New Roman"/>
          <w:lang w:val="en-US"/>
        </w:rPr>
        <w:t xml:space="preserve"> 2012</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9B186B" w:rsidRPr="009B186B" w:rsidTr="009008EC">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9008EC">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Declarations of Interest</w:t>
            </w:r>
          </w:p>
          <w:p w:rsidR="009B186B" w:rsidRPr="009B186B" w:rsidRDefault="009B186B" w:rsidP="009B186B">
            <w:p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To receive declarations of interests from members</w:t>
            </w:r>
          </w:p>
          <w:p w:rsidR="009B186B" w:rsidRPr="009B186B" w:rsidRDefault="009B186B" w:rsidP="009B186B">
            <w:pPr>
              <w:spacing w:after="0" w:line="240" w:lineRule="auto"/>
              <w:jc w:val="both"/>
              <w:rPr>
                <w:rFonts w:ascii="Verdana" w:eastAsia="Times New Roman" w:hAnsi="Verdana" w:cs="Times New Roman"/>
                <w:i/>
                <w:lang w:val="en-US"/>
              </w:rPr>
            </w:pPr>
            <w:r w:rsidRPr="009B186B">
              <w:rPr>
                <w:rFonts w:ascii="Verdana" w:eastAsia="Times New Roman" w:hAnsi="Verdana" w:cs="Times New Roman"/>
                <w:i/>
                <w:lang w:val="en-US"/>
              </w:rPr>
              <w:t>(Members of the Council are invited to declare any personal or personal and prejudicial interests they may have in any items on the Agenda for this meeting, in accordance with the Council’s Code of Conduct for Members)</w:t>
            </w:r>
          </w:p>
          <w:p w:rsidR="009B186B" w:rsidRPr="009B186B" w:rsidRDefault="009B186B" w:rsidP="009B186B">
            <w:pPr>
              <w:spacing w:after="0" w:line="240" w:lineRule="auto"/>
              <w:rPr>
                <w:rFonts w:ascii="Verdana" w:eastAsia="Times New Roman" w:hAnsi="Verdana" w:cs="Times New Roman"/>
                <w:i/>
                <w:lang w:val="en-US"/>
              </w:rPr>
            </w:pPr>
            <w:r w:rsidRPr="009B186B">
              <w:rPr>
                <w:rFonts w:ascii="Verdana" w:eastAsia="Times New Roman" w:hAnsi="Verdana" w:cs="Times New Roman"/>
                <w:i/>
                <w:lang w:val="en-US"/>
              </w:rPr>
              <w:t xml:space="preserve"> </w:t>
            </w:r>
          </w:p>
          <w:p w:rsidR="009B186B" w:rsidRPr="009B186B" w:rsidRDefault="009B186B" w:rsidP="009B186B">
            <w:pPr>
              <w:numPr>
                <w:ilvl w:val="0"/>
                <w:numId w:val="1"/>
              </w:num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Personal Interests</w:t>
            </w:r>
          </w:p>
          <w:p w:rsidR="009B186B" w:rsidRPr="009B186B" w:rsidRDefault="009B186B" w:rsidP="009B186B">
            <w:pPr>
              <w:numPr>
                <w:ilvl w:val="0"/>
                <w:numId w:val="1"/>
              </w:num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P</w:t>
            </w:r>
            <w:r w:rsidR="001D7338">
              <w:rPr>
                <w:rFonts w:ascii="Verdana" w:eastAsia="Times New Roman" w:hAnsi="Verdana" w:cs="Times New Roman"/>
                <w:lang w:val="en-US"/>
              </w:rPr>
              <w:t>ecuniary</w:t>
            </w:r>
            <w:r w:rsidRPr="009B186B">
              <w:rPr>
                <w:rFonts w:ascii="Verdana" w:eastAsia="Times New Roman" w:hAnsi="Verdana" w:cs="Times New Roman"/>
                <w:lang w:val="en-US"/>
              </w:rPr>
              <w:t xml:space="preserve"> Interests</w:t>
            </w:r>
          </w:p>
          <w:p w:rsidR="009B186B" w:rsidRPr="009B186B" w:rsidRDefault="009B186B" w:rsidP="009B186B">
            <w:pPr>
              <w:spacing w:after="0" w:line="240" w:lineRule="auto"/>
              <w:rPr>
                <w:rFonts w:ascii="Verdana" w:eastAsia="Times New Roman" w:hAnsi="Verdana" w:cs="Times New Roman"/>
                <w:b/>
                <w:lang w:val="en-US"/>
              </w:rPr>
            </w:pPr>
          </w:p>
        </w:tc>
      </w:tr>
      <w:tr w:rsidR="000C6B19" w:rsidRPr="009B186B" w:rsidTr="009008EC">
        <w:tc>
          <w:tcPr>
            <w:tcW w:w="558" w:type="dxa"/>
            <w:shd w:val="clear" w:color="auto" w:fill="auto"/>
          </w:tcPr>
          <w:p w:rsidR="000C6B19" w:rsidRPr="009B186B" w:rsidRDefault="000C6B19" w:rsidP="00C648C2">
            <w:pPr>
              <w:spacing w:after="0" w:line="240" w:lineRule="auto"/>
              <w:rPr>
                <w:rFonts w:ascii="Verdana" w:eastAsia="Times New Roman" w:hAnsi="Verdana" w:cs="Times New Roman"/>
                <w:b/>
                <w:lang w:val="en-US"/>
              </w:rPr>
            </w:pPr>
            <w:r>
              <w:rPr>
                <w:rFonts w:ascii="Verdana" w:eastAsia="Times New Roman" w:hAnsi="Verdana" w:cs="Times New Roman"/>
                <w:b/>
                <w:lang w:val="en-US"/>
              </w:rPr>
              <w:t>3</w:t>
            </w:r>
          </w:p>
        </w:tc>
        <w:tc>
          <w:tcPr>
            <w:tcW w:w="8906" w:type="dxa"/>
            <w:shd w:val="clear" w:color="auto" w:fill="auto"/>
          </w:tcPr>
          <w:p w:rsidR="000C6B19" w:rsidRPr="009B186B" w:rsidRDefault="000C6B19" w:rsidP="00C648C2">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0C6B19" w:rsidRDefault="000C6B19" w:rsidP="00C648C2">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minutes of meeting of the Development Scrutiny Committee held on Monday </w:t>
            </w:r>
            <w:r>
              <w:rPr>
                <w:rFonts w:ascii="Verdana" w:eastAsia="Times New Roman" w:hAnsi="Verdana" w:cs="Times New Roman"/>
                <w:lang w:val="en-US"/>
              </w:rPr>
              <w:t>13</w:t>
            </w:r>
            <w:r w:rsidRPr="00C942B7">
              <w:rPr>
                <w:rFonts w:ascii="Verdana" w:eastAsia="Times New Roman" w:hAnsi="Verdana" w:cs="Times New Roman"/>
                <w:vertAlign w:val="superscript"/>
                <w:lang w:val="en-US"/>
              </w:rPr>
              <w:t>th</w:t>
            </w:r>
            <w:r>
              <w:rPr>
                <w:rFonts w:ascii="Verdana" w:eastAsia="Times New Roman" w:hAnsi="Verdana" w:cs="Times New Roman"/>
                <w:lang w:val="en-US"/>
              </w:rPr>
              <w:t xml:space="preserve"> August</w:t>
            </w:r>
            <w:r w:rsidRPr="004C033D">
              <w:rPr>
                <w:rFonts w:ascii="Verdana" w:eastAsia="Times New Roman" w:hAnsi="Verdana" w:cs="Times New Roman"/>
                <w:lang w:val="en-US"/>
              </w:rPr>
              <w:t xml:space="preserve"> 2012 </w:t>
            </w:r>
            <w:r w:rsidRPr="009B186B">
              <w:rPr>
                <w:rFonts w:ascii="Verdana" w:eastAsia="Times New Roman" w:hAnsi="Verdana" w:cs="Times New Roman"/>
                <w:lang w:val="en-US"/>
              </w:rPr>
              <w:t>and to approve them as a correct record of proceedings.</w:t>
            </w:r>
          </w:p>
          <w:p w:rsidR="000C6B19" w:rsidRPr="009B186B" w:rsidRDefault="000C6B19" w:rsidP="00C648C2">
            <w:pPr>
              <w:spacing w:after="0" w:line="240" w:lineRule="auto"/>
              <w:jc w:val="both"/>
              <w:rPr>
                <w:rFonts w:ascii="Verdana" w:eastAsia="Times New Roman" w:hAnsi="Verdana" w:cs="Times New Roman"/>
                <w:lang w:val="en-US"/>
              </w:rPr>
            </w:pPr>
          </w:p>
        </w:tc>
      </w:tr>
      <w:tr w:rsidR="00992077" w:rsidRPr="009B186B" w:rsidTr="009008EC">
        <w:tc>
          <w:tcPr>
            <w:tcW w:w="558" w:type="dxa"/>
            <w:shd w:val="clear" w:color="auto" w:fill="auto"/>
          </w:tcPr>
          <w:p w:rsidR="00992077" w:rsidRPr="009B186B" w:rsidRDefault="000C6B19"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4</w:t>
            </w:r>
          </w:p>
        </w:tc>
        <w:tc>
          <w:tcPr>
            <w:tcW w:w="8906" w:type="dxa"/>
            <w:shd w:val="clear" w:color="auto" w:fill="auto"/>
          </w:tcPr>
          <w:p w:rsidR="00992077" w:rsidRPr="009B186B" w:rsidRDefault="00992077" w:rsidP="00992077">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92077" w:rsidRDefault="00992077" w:rsidP="00992077">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r>
              <w:rPr>
                <w:rFonts w:ascii="Verdana" w:eastAsia="Times New Roman" w:hAnsi="Verdana" w:cs="Times New Roman"/>
                <w:lang w:val="en-US"/>
              </w:rPr>
              <w:t>:</w:t>
            </w:r>
          </w:p>
          <w:p w:rsidR="00992077" w:rsidRDefault="00992077" w:rsidP="00992077">
            <w:pPr>
              <w:spacing w:after="0" w:line="240" w:lineRule="auto"/>
              <w:jc w:val="both"/>
              <w:rPr>
                <w:rFonts w:ascii="Verdana" w:eastAsia="Times New Roman" w:hAnsi="Verdana"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C942B7" w:rsidRPr="009B186B" w:rsidTr="00C648C2">
              <w:trPr>
                <w:trHeight w:val="1556"/>
              </w:trPr>
              <w:tc>
                <w:tcPr>
                  <w:tcW w:w="1280" w:type="dxa"/>
                  <w:shd w:val="clear" w:color="auto" w:fill="auto"/>
                </w:tcPr>
                <w:p w:rsidR="00C942B7" w:rsidRDefault="00C942B7" w:rsidP="00C648C2">
                  <w:pPr>
                    <w:rPr>
                      <w:rFonts w:ascii="Verdana" w:hAnsi="Verdana"/>
                      <w:sz w:val="20"/>
                    </w:rPr>
                  </w:pPr>
                  <w:r>
                    <w:rPr>
                      <w:rFonts w:ascii="Verdana" w:hAnsi="Verdana"/>
                      <w:sz w:val="20"/>
                    </w:rPr>
                    <w:lastRenderedPageBreak/>
                    <w:t>10/08/12</w:t>
                  </w:r>
                </w:p>
                <w:p w:rsidR="00C942B7" w:rsidRPr="00E25B74" w:rsidRDefault="00C942B7" w:rsidP="00C648C2">
                  <w:pPr>
                    <w:rPr>
                      <w:rFonts w:ascii="Verdana" w:hAnsi="Verdana"/>
                      <w:sz w:val="20"/>
                    </w:rPr>
                  </w:pPr>
                  <w:r>
                    <w:rPr>
                      <w:rFonts w:ascii="Verdana" w:hAnsi="Verdana"/>
                      <w:sz w:val="20"/>
                    </w:rPr>
                    <w:t>66/12</w:t>
                  </w:r>
                </w:p>
              </w:tc>
              <w:tc>
                <w:tcPr>
                  <w:tcW w:w="2268" w:type="dxa"/>
                  <w:shd w:val="clear" w:color="auto" w:fill="auto"/>
                </w:tcPr>
                <w:p w:rsidR="00C942B7" w:rsidRDefault="00C942B7" w:rsidP="00C648C2">
                  <w:pPr>
                    <w:rPr>
                      <w:rFonts w:ascii="Verdana" w:hAnsi="Verdana"/>
                      <w:sz w:val="20"/>
                    </w:rPr>
                  </w:pPr>
                  <w:r>
                    <w:rPr>
                      <w:rFonts w:ascii="Verdana" w:hAnsi="Verdana"/>
                      <w:sz w:val="20"/>
                    </w:rPr>
                    <w:t>CB/12/02681/ FULL</w:t>
                  </w:r>
                </w:p>
                <w:p w:rsidR="00C942B7" w:rsidRDefault="00C942B7" w:rsidP="00C648C2">
                  <w:pPr>
                    <w:rPr>
                      <w:rFonts w:ascii="Verdana" w:hAnsi="Verdana"/>
                      <w:sz w:val="20"/>
                    </w:rPr>
                  </w:pPr>
                  <w:r>
                    <w:rPr>
                      <w:rFonts w:ascii="Verdana" w:hAnsi="Verdana"/>
                      <w:sz w:val="20"/>
                    </w:rPr>
                    <w:t xml:space="preserve">Mr C </w:t>
                  </w:r>
                  <w:proofErr w:type="spellStart"/>
                  <w:r>
                    <w:rPr>
                      <w:rFonts w:ascii="Verdana" w:hAnsi="Verdana"/>
                      <w:sz w:val="20"/>
                    </w:rPr>
                    <w:t>Oatley</w:t>
                  </w:r>
                  <w:proofErr w:type="spellEnd"/>
                </w:p>
                <w:p w:rsidR="00C942B7" w:rsidRDefault="00C942B7" w:rsidP="00C648C2">
                  <w:pPr>
                    <w:rPr>
                      <w:rFonts w:ascii="Verdana" w:hAnsi="Verdana"/>
                      <w:sz w:val="20"/>
                    </w:rPr>
                  </w:pPr>
                  <w:r>
                    <w:rPr>
                      <w:rFonts w:ascii="Verdana" w:hAnsi="Verdana"/>
                      <w:sz w:val="20"/>
                    </w:rPr>
                    <w:t>1 Bickerdikes Gardens</w:t>
                  </w:r>
                </w:p>
                <w:p w:rsidR="00C942B7" w:rsidRDefault="00C942B7" w:rsidP="00C648C2">
                  <w:pPr>
                    <w:rPr>
                      <w:rFonts w:ascii="Verdana" w:hAnsi="Verdana"/>
                      <w:sz w:val="20"/>
                    </w:rPr>
                  </w:pPr>
                  <w:r>
                    <w:rPr>
                      <w:rFonts w:ascii="Verdana" w:hAnsi="Verdana"/>
                      <w:sz w:val="20"/>
                    </w:rPr>
                    <w:t>Sandy</w:t>
                  </w:r>
                </w:p>
                <w:p w:rsidR="00C942B7" w:rsidRPr="00E25B74" w:rsidRDefault="00C942B7" w:rsidP="00C648C2">
                  <w:pPr>
                    <w:rPr>
                      <w:rFonts w:ascii="Verdana" w:hAnsi="Verdana"/>
                      <w:sz w:val="20"/>
                    </w:rPr>
                  </w:pPr>
                  <w:r>
                    <w:rPr>
                      <w:rFonts w:ascii="Verdana" w:hAnsi="Verdana"/>
                      <w:sz w:val="20"/>
                    </w:rPr>
                    <w:t>SG19 1UX</w:t>
                  </w:r>
                </w:p>
              </w:tc>
              <w:tc>
                <w:tcPr>
                  <w:tcW w:w="5127" w:type="dxa"/>
                  <w:shd w:val="clear" w:color="auto" w:fill="auto"/>
                </w:tcPr>
                <w:p w:rsidR="00C942B7" w:rsidRDefault="00C942B7" w:rsidP="00C648C2">
                  <w:pPr>
                    <w:rPr>
                      <w:rFonts w:ascii="Verdana" w:hAnsi="Verdana"/>
                      <w:sz w:val="20"/>
                    </w:rPr>
                  </w:pPr>
                  <w:r>
                    <w:rPr>
                      <w:rFonts w:ascii="Verdana" w:hAnsi="Verdana"/>
                      <w:sz w:val="20"/>
                    </w:rPr>
                    <w:t>Rear two storey extension with internal alterations to incorporate disabled accommodation at 1 Bickerdikes Gardens, Sandy, Beds.</w:t>
                  </w:r>
                </w:p>
                <w:p w:rsidR="00C942B7" w:rsidRDefault="00C942B7" w:rsidP="00C942B7">
                  <w:pPr>
                    <w:spacing w:line="240" w:lineRule="auto"/>
                    <w:rPr>
                      <w:rFonts w:ascii="Verdana" w:hAnsi="Verdana"/>
                      <w:b/>
                      <w:sz w:val="20"/>
                    </w:rPr>
                  </w:pPr>
                  <w:r w:rsidRPr="007E6F17">
                    <w:rPr>
                      <w:rFonts w:ascii="Verdana" w:hAnsi="Verdana"/>
                      <w:b/>
                      <w:sz w:val="20"/>
                    </w:rPr>
                    <w:t xml:space="preserve">Near neighbours 3 Bickerdikes Gardens,3 Western Way, 1 </w:t>
                  </w:r>
                  <w:proofErr w:type="spellStart"/>
                  <w:r w:rsidRPr="007E6F17">
                    <w:rPr>
                      <w:rFonts w:ascii="Verdana" w:hAnsi="Verdana"/>
                      <w:b/>
                      <w:sz w:val="20"/>
                    </w:rPr>
                    <w:t>Elmtree</w:t>
                  </w:r>
                  <w:proofErr w:type="spellEnd"/>
                  <w:r w:rsidRPr="007E6F17">
                    <w:rPr>
                      <w:rFonts w:ascii="Verdana" w:hAnsi="Verdana"/>
                      <w:b/>
                      <w:sz w:val="20"/>
                    </w:rPr>
                    <w:t xml:space="preserve"> Road, Sandy notified</w:t>
                  </w:r>
                </w:p>
                <w:p w:rsidR="00C942B7" w:rsidRDefault="00C942B7" w:rsidP="00C648C2">
                  <w:pPr>
                    <w:rPr>
                      <w:rFonts w:ascii="Verdana" w:hAnsi="Verdana"/>
                      <w:b/>
                      <w:sz w:val="20"/>
                    </w:rPr>
                  </w:pPr>
                </w:p>
                <w:p w:rsidR="00C942B7" w:rsidRPr="007E6F17" w:rsidRDefault="00C942B7" w:rsidP="00C648C2">
                  <w:pPr>
                    <w:rPr>
                      <w:rFonts w:ascii="Verdana" w:hAnsi="Verdana"/>
                      <w:sz w:val="20"/>
                    </w:rPr>
                  </w:pPr>
                  <w:r>
                    <w:rPr>
                      <w:rFonts w:ascii="Verdana" w:hAnsi="Verdana"/>
                      <w:sz w:val="20"/>
                    </w:rPr>
                    <w:t xml:space="preserve"> </w:t>
                  </w:r>
                </w:p>
              </w:tc>
            </w:tr>
            <w:tr w:rsidR="00C942B7" w:rsidRPr="009B186B" w:rsidTr="00C648C2">
              <w:tc>
                <w:tcPr>
                  <w:tcW w:w="1280" w:type="dxa"/>
                  <w:shd w:val="clear" w:color="auto" w:fill="auto"/>
                </w:tcPr>
                <w:p w:rsidR="00C942B7" w:rsidRDefault="00C942B7" w:rsidP="00C648C2">
                  <w:pPr>
                    <w:rPr>
                      <w:rFonts w:ascii="Verdana" w:hAnsi="Verdana"/>
                      <w:sz w:val="20"/>
                    </w:rPr>
                  </w:pPr>
                  <w:r>
                    <w:rPr>
                      <w:rFonts w:ascii="Verdana" w:hAnsi="Verdana"/>
                      <w:sz w:val="20"/>
                    </w:rPr>
                    <w:t>15/08/12</w:t>
                  </w:r>
                </w:p>
                <w:p w:rsidR="00C942B7" w:rsidRDefault="00C942B7" w:rsidP="00C648C2">
                  <w:pPr>
                    <w:rPr>
                      <w:rFonts w:ascii="Verdana" w:hAnsi="Verdana"/>
                      <w:sz w:val="20"/>
                    </w:rPr>
                  </w:pPr>
                  <w:r>
                    <w:rPr>
                      <w:rFonts w:ascii="Verdana" w:hAnsi="Verdana"/>
                      <w:sz w:val="20"/>
                    </w:rPr>
                    <w:t>67/12</w:t>
                  </w:r>
                </w:p>
                <w:p w:rsidR="00C942B7" w:rsidRDefault="00C942B7" w:rsidP="00C648C2">
                  <w:pPr>
                    <w:rPr>
                      <w:rFonts w:ascii="Verdana" w:hAnsi="Verdana"/>
                      <w:sz w:val="20"/>
                    </w:rPr>
                  </w:pPr>
                </w:p>
                <w:p w:rsidR="00C942B7" w:rsidRDefault="00C942B7" w:rsidP="00C648C2">
                  <w:pPr>
                    <w:rPr>
                      <w:rFonts w:ascii="Verdana" w:hAnsi="Verdana"/>
                      <w:sz w:val="20"/>
                    </w:rPr>
                  </w:pPr>
                </w:p>
                <w:p w:rsidR="00C942B7" w:rsidRPr="00BF5B4C" w:rsidRDefault="00C942B7" w:rsidP="00C648C2">
                  <w:pPr>
                    <w:rPr>
                      <w:rFonts w:ascii="Verdana" w:hAnsi="Verdana"/>
                      <w:sz w:val="20"/>
                    </w:rPr>
                  </w:pPr>
                </w:p>
              </w:tc>
              <w:tc>
                <w:tcPr>
                  <w:tcW w:w="2268" w:type="dxa"/>
                  <w:shd w:val="clear" w:color="auto" w:fill="auto"/>
                </w:tcPr>
                <w:p w:rsidR="00C942B7" w:rsidRDefault="00C942B7" w:rsidP="00C648C2">
                  <w:pPr>
                    <w:rPr>
                      <w:rFonts w:ascii="Verdana" w:hAnsi="Verdana"/>
                      <w:sz w:val="20"/>
                    </w:rPr>
                  </w:pPr>
                  <w:r>
                    <w:rPr>
                      <w:rFonts w:ascii="Verdana" w:hAnsi="Verdana"/>
                      <w:sz w:val="20"/>
                    </w:rPr>
                    <w:t>CB/12/02586/ FULL</w:t>
                  </w:r>
                </w:p>
                <w:p w:rsidR="00C942B7" w:rsidRDefault="00C942B7" w:rsidP="00C648C2">
                  <w:pPr>
                    <w:rPr>
                      <w:rFonts w:ascii="Verdana" w:hAnsi="Verdana"/>
                      <w:sz w:val="20"/>
                    </w:rPr>
                  </w:pPr>
                  <w:r>
                    <w:rPr>
                      <w:rFonts w:ascii="Verdana" w:hAnsi="Verdana"/>
                      <w:sz w:val="20"/>
                    </w:rPr>
                    <w:t>Mr D Negus</w:t>
                  </w:r>
                </w:p>
                <w:p w:rsidR="00C942B7" w:rsidRDefault="00C942B7" w:rsidP="00C648C2">
                  <w:pPr>
                    <w:rPr>
                      <w:rFonts w:ascii="Verdana" w:hAnsi="Verdana"/>
                      <w:sz w:val="20"/>
                    </w:rPr>
                  </w:pPr>
                  <w:r>
                    <w:rPr>
                      <w:rFonts w:ascii="Verdana" w:hAnsi="Verdana"/>
                      <w:sz w:val="20"/>
                    </w:rPr>
                    <w:t>25 Brickhill Road</w:t>
                  </w:r>
                </w:p>
                <w:p w:rsidR="00C942B7" w:rsidRDefault="00C942B7" w:rsidP="00C648C2">
                  <w:pPr>
                    <w:rPr>
                      <w:rFonts w:ascii="Verdana" w:hAnsi="Verdana"/>
                      <w:sz w:val="20"/>
                    </w:rPr>
                  </w:pPr>
                  <w:r>
                    <w:rPr>
                      <w:rFonts w:ascii="Verdana" w:hAnsi="Verdana"/>
                      <w:sz w:val="20"/>
                    </w:rPr>
                    <w:t>Sandy</w:t>
                  </w:r>
                </w:p>
                <w:p w:rsidR="00C942B7" w:rsidRPr="007E278D" w:rsidRDefault="00C942B7" w:rsidP="00C648C2">
                  <w:pPr>
                    <w:rPr>
                      <w:rFonts w:ascii="Verdana" w:hAnsi="Verdana"/>
                      <w:sz w:val="20"/>
                    </w:rPr>
                  </w:pPr>
                  <w:r>
                    <w:rPr>
                      <w:rFonts w:ascii="Verdana" w:hAnsi="Verdana"/>
                      <w:sz w:val="20"/>
                    </w:rPr>
                    <w:t>SG19 1JH</w:t>
                  </w:r>
                </w:p>
              </w:tc>
              <w:tc>
                <w:tcPr>
                  <w:tcW w:w="5127" w:type="dxa"/>
                  <w:shd w:val="clear" w:color="auto" w:fill="auto"/>
                </w:tcPr>
                <w:p w:rsidR="00C942B7" w:rsidRDefault="00C942B7" w:rsidP="00C648C2">
                  <w:pPr>
                    <w:rPr>
                      <w:rFonts w:ascii="Verdana" w:hAnsi="Verdana"/>
                      <w:sz w:val="20"/>
                    </w:rPr>
                  </w:pPr>
                  <w:r>
                    <w:rPr>
                      <w:rFonts w:ascii="Verdana" w:hAnsi="Verdana"/>
                      <w:sz w:val="20"/>
                    </w:rPr>
                    <w:t>Two storey side &amp; single storey rear extension at 25 Brickhill Road, Sandy, Beds.</w:t>
                  </w:r>
                </w:p>
                <w:p w:rsidR="00C942B7" w:rsidRPr="00F87981" w:rsidRDefault="00C942B7" w:rsidP="00C648C2">
                  <w:pPr>
                    <w:rPr>
                      <w:rFonts w:ascii="Verdana" w:hAnsi="Verdana"/>
                      <w:b/>
                      <w:sz w:val="20"/>
                    </w:rPr>
                  </w:pPr>
                  <w:r>
                    <w:rPr>
                      <w:rFonts w:ascii="Verdana" w:hAnsi="Verdana"/>
                      <w:b/>
                      <w:sz w:val="20"/>
                    </w:rPr>
                    <w:t>Near neighbours</w:t>
                  </w:r>
                  <w:r w:rsidRPr="00F87981">
                    <w:rPr>
                      <w:rFonts w:ascii="Verdana" w:hAnsi="Verdana"/>
                      <w:b/>
                      <w:sz w:val="20"/>
                    </w:rPr>
                    <w:t xml:space="preserve">, Sandy notified. </w:t>
                  </w:r>
                </w:p>
              </w:tc>
            </w:tr>
            <w:tr w:rsidR="00C942B7" w:rsidRPr="009B186B" w:rsidTr="00C648C2">
              <w:tc>
                <w:tcPr>
                  <w:tcW w:w="1280" w:type="dxa"/>
                  <w:shd w:val="clear" w:color="auto" w:fill="auto"/>
                </w:tcPr>
                <w:p w:rsidR="00C942B7" w:rsidRDefault="00C942B7" w:rsidP="00C648C2">
                  <w:pPr>
                    <w:rPr>
                      <w:rFonts w:ascii="Verdana" w:hAnsi="Verdana"/>
                      <w:sz w:val="20"/>
                    </w:rPr>
                  </w:pPr>
                  <w:r>
                    <w:rPr>
                      <w:rFonts w:ascii="Verdana" w:hAnsi="Verdana"/>
                      <w:sz w:val="20"/>
                    </w:rPr>
                    <w:t>20/08/10</w:t>
                  </w:r>
                </w:p>
                <w:p w:rsidR="00C942B7" w:rsidRDefault="00C942B7" w:rsidP="00C648C2">
                  <w:pPr>
                    <w:rPr>
                      <w:rFonts w:ascii="Verdana" w:hAnsi="Verdana"/>
                      <w:sz w:val="20"/>
                    </w:rPr>
                  </w:pPr>
                  <w:r>
                    <w:rPr>
                      <w:rFonts w:ascii="Verdana" w:hAnsi="Verdana"/>
                      <w:sz w:val="20"/>
                    </w:rPr>
                    <w:t>68/12</w:t>
                  </w:r>
                </w:p>
                <w:p w:rsidR="00C942B7" w:rsidRDefault="00C942B7" w:rsidP="00C648C2">
                  <w:pPr>
                    <w:rPr>
                      <w:rFonts w:ascii="Verdana" w:hAnsi="Verdana"/>
                      <w:sz w:val="20"/>
                    </w:rPr>
                  </w:pPr>
                </w:p>
                <w:p w:rsidR="00C942B7" w:rsidRDefault="00C942B7" w:rsidP="00C648C2">
                  <w:pPr>
                    <w:rPr>
                      <w:rFonts w:ascii="Verdana" w:hAnsi="Verdana"/>
                      <w:sz w:val="20"/>
                    </w:rPr>
                  </w:pPr>
                </w:p>
                <w:p w:rsidR="00C942B7" w:rsidRDefault="00C942B7" w:rsidP="00C648C2">
                  <w:pPr>
                    <w:rPr>
                      <w:rFonts w:ascii="Verdana" w:hAnsi="Verdana"/>
                      <w:sz w:val="20"/>
                    </w:rPr>
                  </w:pPr>
                </w:p>
                <w:p w:rsidR="00C942B7" w:rsidRPr="00BF5B4C" w:rsidRDefault="00C942B7" w:rsidP="00C648C2">
                  <w:pPr>
                    <w:rPr>
                      <w:rFonts w:ascii="Verdana" w:hAnsi="Verdana"/>
                      <w:sz w:val="20"/>
                    </w:rPr>
                  </w:pPr>
                </w:p>
              </w:tc>
              <w:tc>
                <w:tcPr>
                  <w:tcW w:w="2268" w:type="dxa"/>
                  <w:shd w:val="clear" w:color="auto" w:fill="auto"/>
                </w:tcPr>
                <w:p w:rsidR="00C942B7" w:rsidRDefault="00C942B7" w:rsidP="00C648C2">
                  <w:pPr>
                    <w:rPr>
                      <w:rFonts w:ascii="Verdana" w:hAnsi="Verdana"/>
                      <w:sz w:val="20"/>
                    </w:rPr>
                  </w:pPr>
                  <w:r>
                    <w:rPr>
                      <w:rFonts w:ascii="Verdana" w:hAnsi="Verdana"/>
                      <w:sz w:val="20"/>
                    </w:rPr>
                    <w:t>CB/12/02603/ FULL</w:t>
                  </w:r>
                </w:p>
                <w:p w:rsidR="00C942B7" w:rsidRDefault="00C942B7" w:rsidP="00C648C2">
                  <w:pPr>
                    <w:rPr>
                      <w:rFonts w:ascii="Verdana" w:hAnsi="Verdana"/>
                      <w:sz w:val="20"/>
                    </w:rPr>
                  </w:pPr>
                  <w:r>
                    <w:rPr>
                      <w:rFonts w:ascii="Verdana" w:hAnsi="Verdana"/>
                      <w:sz w:val="20"/>
                    </w:rPr>
                    <w:t>Mr A Fielding</w:t>
                  </w:r>
                </w:p>
                <w:p w:rsidR="00C942B7" w:rsidRDefault="00C942B7" w:rsidP="00C648C2">
                  <w:pPr>
                    <w:rPr>
                      <w:rFonts w:ascii="Verdana" w:hAnsi="Verdana"/>
                      <w:sz w:val="20"/>
                    </w:rPr>
                  </w:pPr>
                  <w:r>
                    <w:rPr>
                      <w:rFonts w:ascii="Verdana" w:hAnsi="Verdana"/>
                      <w:sz w:val="20"/>
                    </w:rPr>
                    <w:t>2 Girtford Crescent</w:t>
                  </w:r>
                </w:p>
                <w:p w:rsidR="00C942B7" w:rsidRDefault="00C942B7" w:rsidP="00C648C2">
                  <w:pPr>
                    <w:rPr>
                      <w:rFonts w:ascii="Verdana" w:hAnsi="Verdana"/>
                      <w:sz w:val="20"/>
                    </w:rPr>
                  </w:pPr>
                  <w:r>
                    <w:rPr>
                      <w:rFonts w:ascii="Verdana" w:hAnsi="Verdana"/>
                      <w:sz w:val="20"/>
                    </w:rPr>
                    <w:t>Sandy</w:t>
                  </w:r>
                </w:p>
                <w:p w:rsidR="00C942B7" w:rsidRDefault="00C942B7" w:rsidP="00C648C2">
                  <w:pPr>
                    <w:rPr>
                      <w:rFonts w:ascii="Verdana" w:hAnsi="Verdana"/>
                      <w:sz w:val="20"/>
                    </w:rPr>
                  </w:pPr>
                  <w:r>
                    <w:rPr>
                      <w:rFonts w:ascii="Verdana" w:hAnsi="Verdana"/>
                      <w:sz w:val="20"/>
                    </w:rPr>
                    <w:t>SG19 1HR</w:t>
                  </w:r>
                </w:p>
                <w:p w:rsidR="00C942B7" w:rsidRDefault="00C942B7" w:rsidP="00C648C2">
                  <w:pPr>
                    <w:rPr>
                      <w:rFonts w:ascii="Verdana" w:hAnsi="Verdana"/>
                      <w:sz w:val="20"/>
                    </w:rPr>
                  </w:pPr>
                </w:p>
                <w:p w:rsidR="00C942B7" w:rsidRPr="007E278D" w:rsidRDefault="00C942B7" w:rsidP="00C648C2">
                  <w:pPr>
                    <w:rPr>
                      <w:rFonts w:ascii="Verdana" w:hAnsi="Verdana"/>
                      <w:sz w:val="20"/>
                    </w:rPr>
                  </w:pPr>
                </w:p>
              </w:tc>
              <w:tc>
                <w:tcPr>
                  <w:tcW w:w="5127" w:type="dxa"/>
                  <w:shd w:val="clear" w:color="auto" w:fill="auto"/>
                </w:tcPr>
                <w:p w:rsidR="00C942B7" w:rsidRDefault="00C942B7" w:rsidP="00C648C2">
                  <w:pPr>
                    <w:rPr>
                      <w:rFonts w:ascii="Verdana" w:hAnsi="Verdana"/>
                      <w:sz w:val="20"/>
                    </w:rPr>
                  </w:pPr>
                  <w:r>
                    <w:rPr>
                      <w:rFonts w:ascii="Verdana" w:hAnsi="Verdana"/>
                      <w:sz w:val="20"/>
                    </w:rPr>
                    <w:t xml:space="preserve">Extension of existing garage with pitched lean-to roof and gable end, in keeping with existing front extension.  Part retrospective, as partially constructed with lower pitched roof at shallower angle.  This will be raised and </w:t>
                  </w:r>
                  <w:proofErr w:type="spellStart"/>
                  <w:r>
                    <w:rPr>
                      <w:rFonts w:ascii="Verdana" w:hAnsi="Verdana"/>
                      <w:sz w:val="20"/>
                    </w:rPr>
                    <w:t>steamlined</w:t>
                  </w:r>
                  <w:proofErr w:type="spellEnd"/>
                  <w:r>
                    <w:rPr>
                      <w:rFonts w:ascii="Verdana" w:hAnsi="Verdana"/>
                      <w:sz w:val="20"/>
                    </w:rPr>
                    <w:t xml:space="preserve"> with existing extension roof at 2 Girtford Crescent, Sandy, Beds.</w:t>
                  </w:r>
                </w:p>
                <w:p w:rsidR="00C942B7" w:rsidRPr="003229DA" w:rsidRDefault="00C942B7" w:rsidP="00C648C2">
                  <w:pPr>
                    <w:rPr>
                      <w:rFonts w:ascii="Verdana" w:hAnsi="Verdana"/>
                      <w:b/>
                      <w:sz w:val="20"/>
                    </w:rPr>
                  </w:pPr>
                  <w:r w:rsidRPr="003229DA">
                    <w:rPr>
                      <w:rFonts w:ascii="Verdana" w:hAnsi="Verdana"/>
                      <w:b/>
                      <w:sz w:val="20"/>
                    </w:rPr>
                    <w:t>Near neighbours 1</w:t>
                  </w:r>
                  <w:proofErr w:type="gramStart"/>
                  <w:r w:rsidRPr="003229DA">
                    <w:rPr>
                      <w:rFonts w:ascii="Verdana" w:hAnsi="Verdana"/>
                      <w:b/>
                      <w:sz w:val="20"/>
                    </w:rPr>
                    <w:t>,3,36,37,38,39,40</w:t>
                  </w:r>
                  <w:proofErr w:type="gramEnd"/>
                  <w:r w:rsidRPr="003229DA">
                    <w:rPr>
                      <w:rFonts w:ascii="Verdana" w:hAnsi="Verdana"/>
                      <w:b/>
                      <w:sz w:val="20"/>
                    </w:rPr>
                    <w:t xml:space="preserve"> &amp; 41 Girtford Crescent, Sandy notified. </w:t>
                  </w:r>
                </w:p>
              </w:tc>
            </w:tr>
            <w:tr w:rsidR="00C942B7" w:rsidRPr="009B186B" w:rsidTr="00C648C2">
              <w:tc>
                <w:tcPr>
                  <w:tcW w:w="1280" w:type="dxa"/>
                  <w:shd w:val="clear" w:color="auto" w:fill="auto"/>
                </w:tcPr>
                <w:p w:rsidR="00C942B7" w:rsidRPr="006668CE" w:rsidRDefault="00C942B7" w:rsidP="00C648C2">
                  <w:pPr>
                    <w:rPr>
                      <w:rFonts w:ascii="Verdana" w:hAnsi="Verdana"/>
                      <w:sz w:val="18"/>
                    </w:rPr>
                  </w:pPr>
                  <w:r w:rsidRPr="006668CE">
                    <w:rPr>
                      <w:rFonts w:ascii="Verdana" w:hAnsi="Verdana"/>
                      <w:sz w:val="18"/>
                    </w:rPr>
                    <w:t>20/08/10</w:t>
                  </w:r>
                </w:p>
                <w:p w:rsidR="00C942B7" w:rsidRPr="006668CE" w:rsidRDefault="00C942B7" w:rsidP="00C648C2">
                  <w:pPr>
                    <w:rPr>
                      <w:rFonts w:ascii="Verdana" w:hAnsi="Verdana"/>
                      <w:sz w:val="18"/>
                    </w:rPr>
                  </w:pPr>
                </w:p>
                <w:p w:rsidR="00C942B7" w:rsidRPr="006668CE" w:rsidRDefault="00C942B7" w:rsidP="00C648C2">
                  <w:pPr>
                    <w:rPr>
                      <w:rFonts w:ascii="Verdana" w:hAnsi="Verdana"/>
                      <w:sz w:val="18"/>
                    </w:rPr>
                  </w:pPr>
                  <w:r w:rsidRPr="006668CE">
                    <w:rPr>
                      <w:rFonts w:ascii="Verdana" w:hAnsi="Verdana"/>
                      <w:sz w:val="18"/>
                    </w:rPr>
                    <w:t>69/12</w:t>
                  </w:r>
                </w:p>
              </w:tc>
              <w:tc>
                <w:tcPr>
                  <w:tcW w:w="2268" w:type="dxa"/>
                  <w:shd w:val="clear" w:color="auto" w:fill="auto"/>
                </w:tcPr>
                <w:p w:rsidR="00C942B7" w:rsidRPr="006668CE" w:rsidRDefault="00C942B7" w:rsidP="00C648C2">
                  <w:pPr>
                    <w:rPr>
                      <w:rFonts w:ascii="Verdana" w:hAnsi="Verdana"/>
                      <w:sz w:val="18"/>
                    </w:rPr>
                  </w:pPr>
                  <w:r w:rsidRPr="006668CE">
                    <w:rPr>
                      <w:rFonts w:ascii="Verdana" w:hAnsi="Verdana"/>
                      <w:sz w:val="18"/>
                    </w:rPr>
                    <w:t>CB/12/02841/ FULL</w:t>
                  </w:r>
                </w:p>
                <w:p w:rsidR="00C942B7" w:rsidRPr="006668CE" w:rsidRDefault="00C942B7" w:rsidP="00C648C2">
                  <w:pPr>
                    <w:rPr>
                      <w:rFonts w:ascii="Verdana" w:hAnsi="Verdana"/>
                      <w:sz w:val="18"/>
                    </w:rPr>
                  </w:pPr>
                  <w:r w:rsidRPr="006668CE">
                    <w:rPr>
                      <w:rFonts w:ascii="Verdana" w:hAnsi="Verdana"/>
                      <w:sz w:val="18"/>
                    </w:rPr>
                    <w:t>Mrs S Kane</w:t>
                  </w:r>
                </w:p>
                <w:p w:rsidR="00C942B7" w:rsidRPr="006668CE" w:rsidRDefault="00C942B7" w:rsidP="00C648C2">
                  <w:pPr>
                    <w:rPr>
                      <w:rFonts w:ascii="Verdana" w:hAnsi="Verdana"/>
                      <w:sz w:val="18"/>
                    </w:rPr>
                  </w:pPr>
                  <w:r w:rsidRPr="006668CE">
                    <w:rPr>
                      <w:rFonts w:ascii="Verdana" w:hAnsi="Verdana"/>
                      <w:sz w:val="18"/>
                    </w:rPr>
                    <w:t>Sandye Place Academy</w:t>
                  </w:r>
                </w:p>
                <w:p w:rsidR="00C942B7" w:rsidRPr="006668CE" w:rsidRDefault="00C942B7" w:rsidP="00C648C2">
                  <w:pPr>
                    <w:rPr>
                      <w:rFonts w:ascii="Verdana" w:hAnsi="Verdana"/>
                      <w:sz w:val="18"/>
                    </w:rPr>
                  </w:pPr>
                  <w:r w:rsidRPr="006668CE">
                    <w:rPr>
                      <w:rFonts w:ascii="Verdana" w:hAnsi="Verdana"/>
                      <w:sz w:val="18"/>
                    </w:rPr>
                    <w:t>Park Road</w:t>
                  </w:r>
                </w:p>
                <w:p w:rsidR="00C942B7" w:rsidRPr="006668CE" w:rsidRDefault="00C942B7" w:rsidP="00C648C2">
                  <w:pPr>
                    <w:rPr>
                      <w:rFonts w:ascii="Verdana" w:hAnsi="Verdana"/>
                      <w:sz w:val="18"/>
                    </w:rPr>
                  </w:pPr>
                  <w:r w:rsidRPr="006668CE">
                    <w:rPr>
                      <w:rFonts w:ascii="Verdana" w:hAnsi="Verdana"/>
                      <w:sz w:val="18"/>
                    </w:rPr>
                    <w:t>Sandy</w:t>
                  </w:r>
                </w:p>
                <w:p w:rsidR="00C942B7" w:rsidRPr="006668CE" w:rsidRDefault="00C942B7" w:rsidP="00C648C2">
                  <w:pPr>
                    <w:rPr>
                      <w:rFonts w:ascii="Verdana" w:hAnsi="Verdana"/>
                      <w:sz w:val="18"/>
                    </w:rPr>
                  </w:pPr>
                  <w:r w:rsidRPr="006668CE">
                    <w:rPr>
                      <w:rFonts w:ascii="Verdana" w:hAnsi="Verdana"/>
                      <w:sz w:val="18"/>
                    </w:rPr>
                    <w:t>SG19 1JD</w:t>
                  </w:r>
                </w:p>
                <w:p w:rsidR="00C942B7" w:rsidRDefault="00C942B7" w:rsidP="00C648C2">
                  <w:pPr>
                    <w:rPr>
                      <w:rFonts w:ascii="Verdana" w:hAnsi="Verdana"/>
                      <w:sz w:val="18"/>
                    </w:rPr>
                  </w:pPr>
                </w:p>
                <w:p w:rsidR="00BA6566" w:rsidRPr="006668CE" w:rsidRDefault="00BA6566" w:rsidP="00C648C2">
                  <w:pPr>
                    <w:rPr>
                      <w:rFonts w:ascii="Verdana" w:hAnsi="Verdana"/>
                      <w:sz w:val="18"/>
                    </w:rPr>
                  </w:pPr>
                </w:p>
              </w:tc>
              <w:tc>
                <w:tcPr>
                  <w:tcW w:w="5127" w:type="dxa"/>
                  <w:shd w:val="clear" w:color="auto" w:fill="auto"/>
                </w:tcPr>
                <w:p w:rsidR="00C942B7" w:rsidRPr="006668CE" w:rsidRDefault="00C942B7" w:rsidP="00C648C2">
                  <w:pPr>
                    <w:rPr>
                      <w:rFonts w:ascii="Verdana" w:hAnsi="Verdana"/>
                      <w:sz w:val="18"/>
                    </w:rPr>
                  </w:pPr>
                  <w:r w:rsidRPr="006668CE">
                    <w:rPr>
                      <w:rFonts w:ascii="Verdana" w:hAnsi="Verdana"/>
                      <w:sz w:val="18"/>
                    </w:rPr>
                    <w:t xml:space="preserve">Replacement of existing single glazed windows with new double glazed powder coated aluminium windows, to include the replacement of vertical tiling and asbestos panels with insulated panels at Sandy Place Academy, Park Road, Sandy, </w:t>
                  </w:r>
                  <w:proofErr w:type="gramStart"/>
                  <w:r w:rsidRPr="006668CE">
                    <w:rPr>
                      <w:rFonts w:ascii="Verdana" w:hAnsi="Verdana"/>
                      <w:sz w:val="18"/>
                    </w:rPr>
                    <w:t>Beds</w:t>
                  </w:r>
                  <w:proofErr w:type="gramEnd"/>
                  <w:r w:rsidRPr="006668CE">
                    <w:rPr>
                      <w:rFonts w:ascii="Verdana" w:hAnsi="Verdana"/>
                      <w:sz w:val="18"/>
                    </w:rPr>
                    <w:t>.</w:t>
                  </w:r>
                </w:p>
                <w:p w:rsidR="00C942B7" w:rsidRPr="006668CE" w:rsidRDefault="00C942B7" w:rsidP="00C648C2">
                  <w:pPr>
                    <w:rPr>
                      <w:rFonts w:ascii="Verdana" w:hAnsi="Verdana"/>
                      <w:sz w:val="18"/>
                    </w:rPr>
                  </w:pPr>
                </w:p>
                <w:p w:rsidR="00C942B7" w:rsidRPr="0015787C" w:rsidRDefault="00C942B7" w:rsidP="00C648C2">
                  <w:pPr>
                    <w:rPr>
                      <w:rFonts w:ascii="Verdana" w:hAnsi="Verdana"/>
                      <w:b/>
                      <w:sz w:val="18"/>
                    </w:rPr>
                  </w:pPr>
                  <w:r w:rsidRPr="0015787C">
                    <w:rPr>
                      <w:rFonts w:ascii="Verdana" w:hAnsi="Verdana"/>
                      <w:b/>
                      <w:sz w:val="18"/>
                    </w:rPr>
                    <w:t xml:space="preserve">Near neighbours, 2 &amp; 3 </w:t>
                  </w:r>
                  <w:proofErr w:type="spellStart"/>
                  <w:r w:rsidRPr="0015787C">
                    <w:rPr>
                      <w:rFonts w:ascii="Verdana" w:hAnsi="Verdana"/>
                      <w:b/>
                      <w:sz w:val="18"/>
                    </w:rPr>
                    <w:t>Monoux</w:t>
                  </w:r>
                  <w:proofErr w:type="spellEnd"/>
                  <w:r w:rsidRPr="0015787C">
                    <w:rPr>
                      <w:rFonts w:ascii="Verdana" w:hAnsi="Verdana"/>
                      <w:b/>
                      <w:sz w:val="18"/>
                    </w:rPr>
                    <w:t xml:space="preserve"> Place, 1,2,3,4,5,6 </w:t>
                  </w:r>
                  <w:proofErr w:type="spellStart"/>
                  <w:r w:rsidRPr="0015787C">
                    <w:rPr>
                      <w:rFonts w:ascii="Verdana" w:hAnsi="Verdana"/>
                      <w:b/>
                      <w:sz w:val="18"/>
                    </w:rPr>
                    <w:t>Swansholme</w:t>
                  </w:r>
                  <w:proofErr w:type="spellEnd"/>
                  <w:r w:rsidRPr="0015787C">
                    <w:rPr>
                      <w:rFonts w:ascii="Verdana" w:hAnsi="Verdana"/>
                      <w:b/>
                      <w:sz w:val="18"/>
                    </w:rPr>
                    <w:t xml:space="preserve"> Garden Court, 70,72,74,76,78,80 Swansholme Gardens, Sandy notified. </w:t>
                  </w:r>
                </w:p>
              </w:tc>
            </w:tr>
          </w:tbl>
          <w:p w:rsidR="00992077" w:rsidRPr="00992077" w:rsidRDefault="00992077" w:rsidP="00992077">
            <w:pPr>
              <w:spacing w:after="0" w:line="240" w:lineRule="auto"/>
              <w:jc w:val="both"/>
              <w:rPr>
                <w:rFonts w:ascii="Verdana" w:eastAsia="Times New Roman" w:hAnsi="Verdana" w:cs="Times New Roman"/>
                <w:lang w:val="en-US"/>
              </w:rPr>
            </w:pPr>
          </w:p>
        </w:tc>
      </w:tr>
      <w:tr w:rsidR="000C6B19" w:rsidRPr="009B186B" w:rsidTr="009008EC">
        <w:tc>
          <w:tcPr>
            <w:tcW w:w="558" w:type="dxa"/>
            <w:shd w:val="clear" w:color="auto" w:fill="auto"/>
          </w:tcPr>
          <w:p w:rsidR="000C6B19" w:rsidRDefault="000C6B19" w:rsidP="009B186B">
            <w:pPr>
              <w:spacing w:after="0" w:line="240" w:lineRule="auto"/>
              <w:rPr>
                <w:rFonts w:ascii="Verdana" w:eastAsia="Times New Roman" w:hAnsi="Verdana" w:cs="Times New Roman"/>
                <w:b/>
                <w:lang w:val="en-US"/>
              </w:rPr>
            </w:pPr>
          </w:p>
          <w:p w:rsidR="005A2401" w:rsidRDefault="005A2401"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C648C2" w:rsidRDefault="00C648C2" w:rsidP="009B186B">
            <w:pPr>
              <w:spacing w:after="0" w:line="240" w:lineRule="auto"/>
              <w:rPr>
                <w:rFonts w:ascii="Verdana" w:eastAsia="Times New Roman" w:hAnsi="Verdana" w:cs="Times New Roman"/>
                <w:b/>
                <w:lang w:val="en-US"/>
              </w:rPr>
            </w:pPr>
          </w:p>
          <w:p w:rsidR="000C6B19" w:rsidRDefault="000C6B19"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5</w:t>
            </w:r>
          </w:p>
          <w:p w:rsidR="003638FB" w:rsidRDefault="003638FB" w:rsidP="009B186B">
            <w:pPr>
              <w:spacing w:after="0" w:line="240" w:lineRule="auto"/>
              <w:rPr>
                <w:rFonts w:ascii="Verdana" w:eastAsia="Times New Roman" w:hAnsi="Verdana" w:cs="Times New Roman"/>
                <w:b/>
                <w:lang w:val="en-US"/>
              </w:rPr>
            </w:pPr>
          </w:p>
          <w:p w:rsidR="003638FB" w:rsidRDefault="003638FB" w:rsidP="009B186B">
            <w:pPr>
              <w:spacing w:after="0" w:line="240" w:lineRule="auto"/>
              <w:rPr>
                <w:rFonts w:ascii="Verdana" w:eastAsia="Times New Roman" w:hAnsi="Verdana" w:cs="Times New Roman"/>
                <w:b/>
                <w:lang w:val="en-US"/>
              </w:rPr>
            </w:pPr>
          </w:p>
          <w:p w:rsidR="003638FB" w:rsidRDefault="003638FB" w:rsidP="009B186B">
            <w:pPr>
              <w:spacing w:after="0" w:line="240" w:lineRule="auto"/>
              <w:rPr>
                <w:rFonts w:ascii="Verdana" w:eastAsia="Times New Roman" w:hAnsi="Verdana" w:cs="Times New Roman"/>
                <w:b/>
                <w:lang w:val="en-US"/>
              </w:rPr>
            </w:pPr>
          </w:p>
          <w:p w:rsidR="003638FB" w:rsidRDefault="003638FB" w:rsidP="009B186B">
            <w:pPr>
              <w:spacing w:after="0" w:line="240" w:lineRule="auto"/>
              <w:rPr>
                <w:rFonts w:ascii="Verdana" w:eastAsia="Times New Roman" w:hAnsi="Verdana" w:cs="Times New Roman"/>
                <w:b/>
                <w:lang w:val="en-US"/>
              </w:rPr>
            </w:pPr>
          </w:p>
          <w:p w:rsidR="003638FB" w:rsidRDefault="003638FB" w:rsidP="009B186B">
            <w:pPr>
              <w:spacing w:after="0" w:line="240" w:lineRule="auto"/>
              <w:rPr>
                <w:rFonts w:ascii="Verdana" w:eastAsia="Times New Roman" w:hAnsi="Verdana" w:cs="Times New Roman"/>
                <w:b/>
                <w:lang w:val="en-US"/>
              </w:rPr>
            </w:pPr>
          </w:p>
          <w:p w:rsidR="003638FB" w:rsidRDefault="003638FB" w:rsidP="009B186B">
            <w:pPr>
              <w:spacing w:after="0" w:line="240" w:lineRule="auto"/>
              <w:rPr>
                <w:rFonts w:ascii="Verdana" w:eastAsia="Times New Roman" w:hAnsi="Verdana" w:cs="Times New Roman"/>
                <w:b/>
                <w:lang w:val="en-US"/>
              </w:rPr>
            </w:pPr>
          </w:p>
          <w:p w:rsidR="003638FB" w:rsidRDefault="003638FB" w:rsidP="009B186B">
            <w:pPr>
              <w:spacing w:after="0" w:line="240" w:lineRule="auto"/>
              <w:rPr>
                <w:rFonts w:ascii="Verdana" w:eastAsia="Times New Roman" w:hAnsi="Verdana" w:cs="Times New Roman"/>
                <w:b/>
                <w:lang w:val="en-US"/>
              </w:rPr>
            </w:pPr>
          </w:p>
          <w:p w:rsidR="003638FB" w:rsidRDefault="003638FB" w:rsidP="009B186B">
            <w:pPr>
              <w:spacing w:after="0" w:line="240" w:lineRule="auto"/>
              <w:rPr>
                <w:rFonts w:ascii="Verdana" w:eastAsia="Times New Roman" w:hAnsi="Verdana" w:cs="Times New Roman"/>
                <w:b/>
                <w:lang w:val="en-US"/>
              </w:rPr>
            </w:pPr>
          </w:p>
          <w:p w:rsidR="003638FB" w:rsidRDefault="003638FB" w:rsidP="009B186B">
            <w:pPr>
              <w:spacing w:after="0" w:line="240" w:lineRule="auto"/>
              <w:rPr>
                <w:rFonts w:ascii="Verdana" w:eastAsia="Times New Roman" w:hAnsi="Verdana" w:cs="Times New Roman"/>
                <w:b/>
                <w:lang w:val="en-US"/>
              </w:rPr>
            </w:pPr>
          </w:p>
          <w:p w:rsidR="003638FB" w:rsidRDefault="003638FB" w:rsidP="009B186B">
            <w:pPr>
              <w:spacing w:after="0" w:line="240" w:lineRule="auto"/>
              <w:rPr>
                <w:rFonts w:ascii="Verdana" w:eastAsia="Times New Roman" w:hAnsi="Verdana" w:cs="Times New Roman"/>
                <w:b/>
                <w:lang w:val="en-US"/>
              </w:rPr>
            </w:pPr>
          </w:p>
          <w:p w:rsidR="003638FB" w:rsidRDefault="003638FB" w:rsidP="009B186B">
            <w:pPr>
              <w:spacing w:after="0" w:line="240" w:lineRule="auto"/>
              <w:rPr>
                <w:rFonts w:ascii="Verdana" w:eastAsia="Times New Roman" w:hAnsi="Verdana" w:cs="Times New Roman"/>
                <w:b/>
                <w:lang w:val="en-US"/>
              </w:rPr>
            </w:pPr>
          </w:p>
          <w:p w:rsidR="00B84FA7" w:rsidRPr="00B84FA7" w:rsidRDefault="00B84FA7" w:rsidP="009B186B">
            <w:pPr>
              <w:spacing w:after="0" w:line="240" w:lineRule="auto"/>
              <w:rPr>
                <w:rFonts w:ascii="Verdana" w:eastAsia="Times New Roman" w:hAnsi="Verdana" w:cs="Times New Roman"/>
                <w:b/>
                <w:sz w:val="16"/>
                <w:szCs w:val="16"/>
                <w:lang w:val="en-US"/>
              </w:rPr>
            </w:pPr>
          </w:p>
          <w:p w:rsidR="00B84FA7" w:rsidRDefault="00B84FA7" w:rsidP="009B186B">
            <w:pPr>
              <w:spacing w:after="0" w:line="240" w:lineRule="auto"/>
              <w:rPr>
                <w:rFonts w:ascii="Verdana" w:eastAsia="Times New Roman" w:hAnsi="Verdana" w:cs="Times New Roman"/>
                <w:b/>
                <w:lang w:val="en-US"/>
              </w:rPr>
            </w:pPr>
          </w:p>
          <w:p w:rsidR="00B84FA7" w:rsidRDefault="00B84FA7" w:rsidP="009B186B">
            <w:pPr>
              <w:spacing w:after="0" w:line="240" w:lineRule="auto"/>
              <w:rPr>
                <w:rFonts w:ascii="Verdana" w:eastAsia="Times New Roman" w:hAnsi="Verdana" w:cs="Times New Roman"/>
                <w:b/>
                <w:lang w:val="en-US"/>
              </w:rPr>
            </w:pPr>
          </w:p>
          <w:p w:rsidR="00B84FA7" w:rsidRDefault="00B84FA7" w:rsidP="009B186B">
            <w:pPr>
              <w:spacing w:after="0" w:line="240" w:lineRule="auto"/>
              <w:rPr>
                <w:rFonts w:ascii="Verdana" w:eastAsia="Times New Roman" w:hAnsi="Verdana" w:cs="Times New Roman"/>
                <w:b/>
                <w:lang w:val="en-US"/>
              </w:rPr>
            </w:pPr>
          </w:p>
          <w:p w:rsidR="00B84FA7" w:rsidRPr="00B84FA7" w:rsidRDefault="00B84FA7" w:rsidP="009B186B">
            <w:pPr>
              <w:spacing w:after="0" w:line="240" w:lineRule="auto"/>
              <w:rPr>
                <w:rFonts w:ascii="Verdana" w:eastAsia="Times New Roman" w:hAnsi="Verdana" w:cs="Times New Roman"/>
                <w:b/>
                <w:sz w:val="16"/>
                <w:szCs w:val="16"/>
                <w:lang w:val="en-US"/>
              </w:rPr>
            </w:pPr>
          </w:p>
          <w:p w:rsidR="003638FB" w:rsidRDefault="003638FB"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6</w:t>
            </w:r>
          </w:p>
          <w:p w:rsidR="002A748C" w:rsidRDefault="002A748C" w:rsidP="009B186B">
            <w:pPr>
              <w:spacing w:after="0" w:line="240" w:lineRule="auto"/>
              <w:rPr>
                <w:rFonts w:ascii="Verdana" w:eastAsia="Times New Roman" w:hAnsi="Verdana" w:cs="Times New Roman"/>
                <w:b/>
                <w:lang w:val="en-US"/>
              </w:rPr>
            </w:pPr>
          </w:p>
        </w:tc>
        <w:tc>
          <w:tcPr>
            <w:tcW w:w="890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C648C2" w:rsidRPr="003A1993" w:rsidTr="00C648C2">
              <w:trPr>
                <w:trHeight w:val="1425"/>
              </w:trPr>
              <w:tc>
                <w:tcPr>
                  <w:tcW w:w="1280" w:type="dxa"/>
                  <w:shd w:val="clear" w:color="auto" w:fill="auto"/>
                </w:tcPr>
                <w:p w:rsidR="00C648C2" w:rsidRDefault="00336E6B" w:rsidP="00C648C2">
                  <w:pPr>
                    <w:spacing w:after="0"/>
                    <w:rPr>
                      <w:rFonts w:ascii="Verdana" w:hAnsi="Verdana"/>
                      <w:sz w:val="20"/>
                    </w:rPr>
                  </w:pPr>
                  <w:r>
                    <w:rPr>
                      <w:rFonts w:ascii="Verdana" w:hAnsi="Verdana"/>
                      <w:sz w:val="20"/>
                    </w:rPr>
                    <w:t>28</w:t>
                  </w:r>
                  <w:r w:rsidR="00C648C2">
                    <w:rPr>
                      <w:rFonts w:ascii="Verdana" w:hAnsi="Verdana"/>
                      <w:sz w:val="20"/>
                    </w:rPr>
                    <w:t>/08/12</w:t>
                  </w:r>
                </w:p>
                <w:p w:rsidR="00C648C2" w:rsidRDefault="00C648C2" w:rsidP="00C648C2">
                  <w:pPr>
                    <w:spacing w:after="0"/>
                    <w:rPr>
                      <w:rFonts w:ascii="Verdana" w:hAnsi="Verdana"/>
                      <w:sz w:val="20"/>
                    </w:rPr>
                  </w:pPr>
                </w:p>
                <w:p w:rsidR="00C648C2" w:rsidRPr="00E25B74" w:rsidRDefault="00C648C2" w:rsidP="00C648C2">
                  <w:pPr>
                    <w:spacing w:after="0"/>
                    <w:rPr>
                      <w:rFonts w:ascii="Verdana" w:hAnsi="Verdana"/>
                      <w:sz w:val="20"/>
                    </w:rPr>
                  </w:pPr>
                  <w:r>
                    <w:rPr>
                      <w:rFonts w:ascii="Verdana" w:hAnsi="Verdana"/>
                      <w:sz w:val="20"/>
                    </w:rPr>
                    <w:t>70/12</w:t>
                  </w:r>
                </w:p>
              </w:tc>
              <w:tc>
                <w:tcPr>
                  <w:tcW w:w="2268" w:type="dxa"/>
                  <w:shd w:val="clear" w:color="auto" w:fill="auto"/>
                </w:tcPr>
                <w:p w:rsidR="00C648C2" w:rsidRDefault="00C648C2" w:rsidP="00C648C2">
                  <w:pPr>
                    <w:spacing w:after="0"/>
                    <w:rPr>
                      <w:rFonts w:ascii="Verdana" w:hAnsi="Verdana"/>
                      <w:sz w:val="20"/>
                    </w:rPr>
                  </w:pPr>
                  <w:r>
                    <w:rPr>
                      <w:rFonts w:ascii="Verdana" w:hAnsi="Verdana"/>
                      <w:sz w:val="20"/>
                    </w:rPr>
                    <w:t>CB/12/02488/ FULL</w:t>
                  </w:r>
                </w:p>
                <w:p w:rsidR="00C648C2" w:rsidRDefault="00C648C2" w:rsidP="00C648C2">
                  <w:pPr>
                    <w:spacing w:after="0"/>
                    <w:rPr>
                      <w:rFonts w:ascii="Verdana" w:hAnsi="Verdana"/>
                      <w:sz w:val="20"/>
                    </w:rPr>
                  </w:pPr>
                  <w:r>
                    <w:rPr>
                      <w:rFonts w:ascii="Verdana" w:hAnsi="Verdana"/>
                      <w:sz w:val="20"/>
                    </w:rPr>
                    <w:t>Mr J Bartram &amp; Ms B Hutchinson</w:t>
                  </w:r>
                </w:p>
                <w:p w:rsidR="00C648C2" w:rsidRDefault="00C648C2" w:rsidP="00C648C2">
                  <w:pPr>
                    <w:spacing w:after="0"/>
                    <w:rPr>
                      <w:rFonts w:ascii="Verdana" w:hAnsi="Verdana"/>
                      <w:sz w:val="20"/>
                    </w:rPr>
                  </w:pPr>
                  <w:r>
                    <w:rPr>
                      <w:rFonts w:ascii="Verdana" w:hAnsi="Verdana"/>
                      <w:sz w:val="20"/>
                    </w:rPr>
                    <w:t>C/o DLP Planning Ltd</w:t>
                  </w:r>
                </w:p>
                <w:p w:rsidR="00C648C2" w:rsidRDefault="00C648C2" w:rsidP="00C648C2">
                  <w:pPr>
                    <w:spacing w:after="0"/>
                    <w:rPr>
                      <w:rFonts w:ascii="Verdana" w:hAnsi="Verdana"/>
                      <w:sz w:val="20"/>
                    </w:rPr>
                  </w:pPr>
                  <w:r>
                    <w:rPr>
                      <w:rFonts w:ascii="Verdana" w:hAnsi="Verdana"/>
                      <w:sz w:val="20"/>
                    </w:rPr>
                    <w:t>Abbey Court</w:t>
                  </w:r>
                </w:p>
                <w:p w:rsidR="00C648C2" w:rsidRDefault="00C648C2" w:rsidP="00C648C2">
                  <w:pPr>
                    <w:spacing w:after="0"/>
                    <w:rPr>
                      <w:rFonts w:ascii="Verdana" w:hAnsi="Verdana"/>
                      <w:sz w:val="20"/>
                    </w:rPr>
                  </w:pPr>
                  <w:r>
                    <w:rPr>
                      <w:rFonts w:ascii="Verdana" w:hAnsi="Verdana"/>
                      <w:sz w:val="20"/>
                    </w:rPr>
                    <w:t>Fraser Rd</w:t>
                  </w:r>
                </w:p>
                <w:p w:rsidR="00BA6566" w:rsidRDefault="00BA6566" w:rsidP="00C648C2">
                  <w:pPr>
                    <w:spacing w:after="0"/>
                    <w:rPr>
                      <w:rFonts w:ascii="Verdana" w:hAnsi="Verdana"/>
                      <w:sz w:val="20"/>
                    </w:rPr>
                  </w:pPr>
                  <w:r>
                    <w:rPr>
                      <w:rFonts w:ascii="Verdana" w:hAnsi="Verdana"/>
                      <w:sz w:val="20"/>
                    </w:rPr>
                    <w:t>Priory Business Park</w:t>
                  </w:r>
                </w:p>
                <w:p w:rsidR="00C648C2" w:rsidRDefault="00BA6566" w:rsidP="00C648C2">
                  <w:pPr>
                    <w:spacing w:after="0"/>
                    <w:rPr>
                      <w:rFonts w:ascii="Verdana" w:hAnsi="Verdana"/>
                      <w:sz w:val="20"/>
                    </w:rPr>
                  </w:pPr>
                  <w:r>
                    <w:rPr>
                      <w:rFonts w:ascii="Verdana" w:hAnsi="Verdana"/>
                      <w:sz w:val="20"/>
                    </w:rPr>
                    <w:t>Bedford</w:t>
                  </w:r>
                </w:p>
                <w:p w:rsidR="00C648C2" w:rsidRDefault="00BA6566" w:rsidP="00C648C2">
                  <w:pPr>
                    <w:spacing w:after="0"/>
                    <w:rPr>
                      <w:rFonts w:ascii="Verdana" w:hAnsi="Verdana"/>
                      <w:sz w:val="20"/>
                    </w:rPr>
                  </w:pPr>
                  <w:r>
                    <w:rPr>
                      <w:rFonts w:ascii="Verdana" w:hAnsi="Verdana"/>
                      <w:sz w:val="20"/>
                    </w:rPr>
                    <w:t>Bedfordshire</w:t>
                  </w:r>
                </w:p>
                <w:p w:rsidR="00C648C2" w:rsidRPr="00E25B74" w:rsidRDefault="00BA6566" w:rsidP="00C648C2">
                  <w:pPr>
                    <w:spacing w:after="0"/>
                    <w:rPr>
                      <w:rFonts w:ascii="Verdana" w:hAnsi="Verdana"/>
                      <w:sz w:val="20"/>
                    </w:rPr>
                  </w:pPr>
                  <w:r>
                    <w:rPr>
                      <w:rFonts w:ascii="Verdana" w:hAnsi="Verdana"/>
                      <w:sz w:val="20"/>
                    </w:rPr>
                    <w:t>MK44 3WH</w:t>
                  </w:r>
                </w:p>
              </w:tc>
              <w:tc>
                <w:tcPr>
                  <w:tcW w:w="5127" w:type="dxa"/>
                  <w:shd w:val="clear" w:color="auto" w:fill="auto"/>
                </w:tcPr>
                <w:p w:rsidR="00C648C2" w:rsidRDefault="00BA6566" w:rsidP="00C648C2">
                  <w:pPr>
                    <w:spacing w:after="0"/>
                    <w:rPr>
                      <w:rFonts w:ascii="Verdana" w:hAnsi="Verdana"/>
                      <w:sz w:val="20"/>
                    </w:rPr>
                  </w:pPr>
                  <w:r>
                    <w:rPr>
                      <w:rFonts w:ascii="Verdana" w:hAnsi="Verdana"/>
                      <w:sz w:val="20"/>
                    </w:rPr>
                    <w:t xml:space="preserve">Change of use </w:t>
                  </w:r>
                  <w:r w:rsidR="00E75624">
                    <w:rPr>
                      <w:rFonts w:ascii="Verdana" w:hAnsi="Verdana"/>
                      <w:sz w:val="20"/>
                    </w:rPr>
                    <w:t>of former village hall to a residential dwelling</w:t>
                  </w:r>
                  <w:r w:rsidR="00355234">
                    <w:rPr>
                      <w:rFonts w:ascii="Verdana" w:hAnsi="Verdana"/>
                      <w:sz w:val="20"/>
                    </w:rPr>
                    <w:t xml:space="preserve"> at Village Hall, The Green, Beeston, Sandy, Beds.</w:t>
                  </w:r>
                </w:p>
                <w:p w:rsidR="00355234" w:rsidRDefault="00355234" w:rsidP="00C648C2">
                  <w:pPr>
                    <w:spacing w:after="0"/>
                    <w:rPr>
                      <w:rFonts w:ascii="Verdana" w:hAnsi="Verdana"/>
                      <w:sz w:val="20"/>
                    </w:rPr>
                  </w:pPr>
                </w:p>
                <w:p w:rsidR="00C648C2" w:rsidRDefault="00355234" w:rsidP="00C648C2">
                  <w:pPr>
                    <w:spacing w:after="0"/>
                    <w:rPr>
                      <w:rFonts w:ascii="Verdana" w:hAnsi="Verdana"/>
                      <w:b/>
                      <w:sz w:val="20"/>
                    </w:rPr>
                  </w:pPr>
                  <w:r>
                    <w:rPr>
                      <w:rFonts w:ascii="Verdana" w:hAnsi="Verdana"/>
                      <w:b/>
                      <w:sz w:val="20"/>
                    </w:rPr>
                    <w:t>Near neighbours</w:t>
                  </w:r>
                  <w:r w:rsidR="00C648C2" w:rsidRPr="003A1993">
                    <w:rPr>
                      <w:rFonts w:ascii="Verdana" w:hAnsi="Verdana"/>
                      <w:b/>
                      <w:sz w:val="20"/>
                    </w:rPr>
                    <w:t>,</w:t>
                  </w:r>
                  <w:r>
                    <w:rPr>
                      <w:rFonts w:ascii="Verdana" w:hAnsi="Verdana"/>
                      <w:b/>
                      <w:sz w:val="20"/>
                    </w:rPr>
                    <w:t xml:space="preserve"> 1, Magnolia Cottage, &amp; 7 The Green, </w:t>
                  </w:r>
                  <w:r w:rsidR="00A616CC">
                    <w:rPr>
                      <w:rFonts w:ascii="Verdana" w:hAnsi="Verdana"/>
                      <w:b/>
                      <w:sz w:val="20"/>
                    </w:rPr>
                    <w:t xml:space="preserve">Beeston, </w:t>
                  </w:r>
                  <w:bookmarkStart w:id="0" w:name="_GoBack"/>
                  <w:bookmarkEnd w:id="0"/>
                  <w:r>
                    <w:rPr>
                      <w:rFonts w:ascii="Verdana" w:hAnsi="Verdana"/>
                      <w:b/>
                      <w:sz w:val="20"/>
                    </w:rPr>
                    <w:t>Sandy.</w:t>
                  </w:r>
                </w:p>
                <w:p w:rsidR="00C648C2" w:rsidRPr="003A1993" w:rsidRDefault="00C648C2" w:rsidP="00C648C2">
                  <w:pPr>
                    <w:spacing w:after="0"/>
                    <w:rPr>
                      <w:rFonts w:ascii="Verdana" w:hAnsi="Verdana"/>
                      <w:b/>
                      <w:sz w:val="20"/>
                    </w:rPr>
                  </w:pPr>
                </w:p>
              </w:tc>
            </w:tr>
            <w:tr w:rsidR="00C648C2" w:rsidRPr="00D85624" w:rsidTr="00C648C2">
              <w:trPr>
                <w:trHeight w:val="1556"/>
              </w:trPr>
              <w:tc>
                <w:tcPr>
                  <w:tcW w:w="1280" w:type="dxa"/>
                  <w:shd w:val="clear" w:color="auto" w:fill="auto"/>
                </w:tcPr>
                <w:p w:rsidR="00C648C2" w:rsidRDefault="00336E6B" w:rsidP="00C648C2">
                  <w:pPr>
                    <w:spacing w:after="0"/>
                    <w:rPr>
                      <w:rFonts w:ascii="Verdana" w:hAnsi="Verdana"/>
                      <w:sz w:val="20"/>
                    </w:rPr>
                  </w:pPr>
                  <w:r>
                    <w:rPr>
                      <w:rFonts w:ascii="Verdana" w:hAnsi="Verdana"/>
                      <w:sz w:val="20"/>
                    </w:rPr>
                    <w:t>28/08</w:t>
                  </w:r>
                  <w:r w:rsidR="00C648C2">
                    <w:rPr>
                      <w:rFonts w:ascii="Verdana" w:hAnsi="Verdana"/>
                      <w:sz w:val="20"/>
                    </w:rPr>
                    <w:t>/12</w:t>
                  </w:r>
                </w:p>
                <w:p w:rsidR="00C648C2" w:rsidRDefault="00C648C2" w:rsidP="00C648C2">
                  <w:pPr>
                    <w:spacing w:after="0"/>
                    <w:rPr>
                      <w:rFonts w:ascii="Verdana" w:hAnsi="Verdana"/>
                      <w:sz w:val="20"/>
                    </w:rPr>
                  </w:pPr>
                </w:p>
                <w:p w:rsidR="00C648C2" w:rsidRDefault="00355234" w:rsidP="00C648C2">
                  <w:pPr>
                    <w:spacing w:after="0"/>
                    <w:rPr>
                      <w:rFonts w:ascii="Verdana" w:hAnsi="Verdana"/>
                      <w:sz w:val="20"/>
                    </w:rPr>
                  </w:pPr>
                  <w:r>
                    <w:rPr>
                      <w:rFonts w:ascii="Verdana" w:hAnsi="Verdana"/>
                      <w:sz w:val="20"/>
                    </w:rPr>
                    <w:t>71</w:t>
                  </w:r>
                  <w:r w:rsidR="00C648C2">
                    <w:rPr>
                      <w:rFonts w:ascii="Verdana" w:hAnsi="Verdana"/>
                      <w:sz w:val="20"/>
                    </w:rPr>
                    <w:t>/12</w:t>
                  </w:r>
                </w:p>
                <w:p w:rsidR="00C648C2" w:rsidRDefault="00C648C2" w:rsidP="00C648C2">
                  <w:pPr>
                    <w:spacing w:after="0"/>
                    <w:rPr>
                      <w:rFonts w:ascii="Verdana" w:hAnsi="Verdana"/>
                      <w:sz w:val="20"/>
                    </w:rPr>
                  </w:pPr>
                </w:p>
                <w:p w:rsidR="00C648C2" w:rsidRDefault="00C648C2" w:rsidP="00C648C2">
                  <w:pPr>
                    <w:spacing w:after="0"/>
                    <w:rPr>
                      <w:rFonts w:ascii="Verdana" w:hAnsi="Verdana"/>
                      <w:sz w:val="20"/>
                    </w:rPr>
                  </w:pPr>
                </w:p>
                <w:p w:rsidR="00C648C2" w:rsidRPr="00BF5B4C" w:rsidRDefault="00C648C2" w:rsidP="00C648C2">
                  <w:pPr>
                    <w:spacing w:after="0"/>
                    <w:rPr>
                      <w:rFonts w:ascii="Verdana" w:hAnsi="Verdana"/>
                      <w:sz w:val="20"/>
                    </w:rPr>
                  </w:pPr>
                </w:p>
              </w:tc>
              <w:tc>
                <w:tcPr>
                  <w:tcW w:w="2268" w:type="dxa"/>
                  <w:shd w:val="clear" w:color="auto" w:fill="auto"/>
                </w:tcPr>
                <w:p w:rsidR="00C648C2" w:rsidRDefault="00355234" w:rsidP="00C648C2">
                  <w:pPr>
                    <w:spacing w:after="0"/>
                    <w:rPr>
                      <w:rFonts w:ascii="Verdana" w:hAnsi="Verdana"/>
                      <w:sz w:val="20"/>
                    </w:rPr>
                  </w:pPr>
                  <w:r>
                    <w:rPr>
                      <w:rFonts w:ascii="Verdana" w:hAnsi="Verdana"/>
                      <w:sz w:val="20"/>
                    </w:rPr>
                    <w:t>CB/12/02561</w:t>
                  </w:r>
                  <w:r w:rsidR="00C648C2">
                    <w:rPr>
                      <w:rFonts w:ascii="Verdana" w:hAnsi="Verdana"/>
                      <w:sz w:val="20"/>
                    </w:rPr>
                    <w:t>/ FULL</w:t>
                  </w:r>
                </w:p>
                <w:p w:rsidR="00C648C2" w:rsidRDefault="00631B39" w:rsidP="00C648C2">
                  <w:pPr>
                    <w:spacing w:after="0"/>
                    <w:rPr>
                      <w:rFonts w:ascii="Verdana" w:hAnsi="Verdana"/>
                      <w:sz w:val="20"/>
                    </w:rPr>
                  </w:pPr>
                  <w:r>
                    <w:rPr>
                      <w:rFonts w:ascii="Verdana" w:hAnsi="Verdana"/>
                      <w:sz w:val="20"/>
                    </w:rPr>
                    <w:t xml:space="preserve">Mr S </w:t>
                  </w:r>
                  <w:proofErr w:type="spellStart"/>
                  <w:r>
                    <w:rPr>
                      <w:rFonts w:ascii="Verdana" w:hAnsi="Verdana"/>
                      <w:sz w:val="20"/>
                    </w:rPr>
                    <w:t>Taheri</w:t>
                  </w:r>
                  <w:proofErr w:type="spellEnd"/>
                </w:p>
                <w:p w:rsidR="00C648C2" w:rsidRDefault="00631B39" w:rsidP="00C648C2">
                  <w:pPr>
                    <w:spacing w:after="0"/>
                    <w:rPr>
                      <w:rFonts w:ascii="Verdana" w:hAnsi="Verdana"/>
                      <w:sz w:val="20"/>
                    </w:rPr>
                  </w:pPr>
                  <w:r>
                    <w:rPr>
                      <w:rFonts w:ascii="Verdana" w:hAnsi="Verdana"/>
                      <w:sz w:val="20"/>
                    </w:rPr>
                    <w:t>11</w:t>
                  </w:r>
                  <w:r w:rsidR="00C648C2">
                    <w:rPr>
                      <w:rFonts w:ascii="Verdana" w:hAnsi="Verdana"/>
                      <w:sz w:val="20"/>
                    </w:rPr>
                    <w:t xml:space="preserve"> St </w:t>
                  </w:r>
                  <w:proofErr w:type="spellStart"/>
                  <w:r w:rsidR="00C648C2">
                    <w:rPr>
                      <w:rFonts w:ascii="Verdana" w:hAnsi="Verdana"/>
                      <w:sz w:val="20"/>
                    </w:rPr>
                    <w:t>Neots</w:t>
                  </w:r>
                  <w:proofErr w:type="spellEnd"/>
                  <w:r w:rsidR="00C648C2">
                    <w:rPr>
                      <w:rFonts w:ascii="Verdana" w:hAnsi="Verdana"/>
                      <w:sz w:val="20"/>
                    </w:rPr>
                    <w:t xml:space="preserve"> Road</w:t>
                  </w:r>
                </w:p>
                <w:p w:rsidR="00C648C2" w:rsidRDefault="00C648C2" w:rsidP="00C648C2">
                  <w:pPr>
                    <w:spacing w:after="0"/>
                    <w:rPr>
                      <w:rFonts w:ascii="Verdana" w:hAnsi="Verdana"/>
                      <w:sz w:val="20"/>
                    </w:rPr>
                  </w:pPr>
                  <w:r>
                    <w:rPr>
                      <w:rFonts w:ascii="Verdana" w:hAnsi="Verdana"/>
                      <w:sz w:val="20"/>
                    </w:rPr>
                    <w:t>Sandy</w:t>
                  </w:r>
                </w:p>
                <w:p w:rsidR="00C648C2" w:rsidRPr="007E278D" w:rsidRDefault="00631B39" w:rsidP="00C648C2">
                  <w:pPr>
                    <w:spacing w:after="0"/>
                    <w:rPr>
                      <w:rFonts w:ascii="Verdana" w:hAnsi="Verdana"/>
                      <w:sz w:val="20"/>
                    </w:rPr>
                  </w:pPr>
                  <w:r>
                    <w:rPr>
                      <w:rFonts w:ascii="Verdana" w:hAnsi="Verdana"/>
                      <w:sz w:val="20"/>
                    </w:rPr>
                    <w:t>SG19 1LB</w:t>
                  </w:r>
                </w:p>
              </w:tc>
              <w:tc>
                <w:tcPr>
                  <w:tcW w:w="5127" w:type="dxa"/>
                  <w:shd w:val="clear" w:color="auto" w:fill="auto"/>
                </w:tcPr>
                <w:p w:rsidR="00C648C2" w:rsidRDefault="00631B39" w:rsidP="00C648C2">
                  <w:pPr>
                    <w:spacing w:after="0"/>
                    <w:rPr>
                      <w:rFonts w:ascii="Verdana" w:hAnsi="Verdana"/>
                      <w:sz w:val="20"/>
                    </w:rPr>
                  </w:pPr>
                  <w:r>
                    <w:rPr>
                      <w:rFonts w:ascii="Verdana" w:hAnsi="Verdana"/>
                      <w:sz w:val="20"/>
                    </w:rPr>
                    <w:t>Proposed dwelling, land at 28 The Avenue, Sandy, Beds.</w:t>
                  </w:r>
                </w:p>
                <w:p w:rsidR="00C648C2" w:rsidRDefault="00C648C2" w:rsidP="00C648C2">
                  <w:pPr>
                    <w:spacing w:after="0"/>
                    <w:rPr>
                      <w:rFonts w:ascii="Verdana" w:hAnsi="Verdana"/>
                      <w:sz w:val="20"/>
                    </w:rPr>
                  </w:pPr>
                </w:p>
                <w:p w:rsidR="00C648C2" w:rsidRPr="00D85624" w:rsidRDefault="00631B39" w:rsidP="00C648C2">
                  <w:pPr>
                    <w:spacing w:after="0"/>
                    <w:rPr>
                      <w:rFonts w:ascii="Verdana" w:hAnsi="Verdana"/>
                      <w:b/>
                      <w:sz w:val="20"/>
                    </w:rPr>
                  </w:pPr>
                  <w:r>
                    <w:rPr>
                      <w:rFonts w:ascii="Verdana" w:hAnsi="Verdana"/>
                      <w:b/>
                      <w:sz w:val="20"/>
                    </w:rPr>
                    <w:t>Near neighbours 26, 28, 30 &amp; 32 The Avenue &amp; 8, 9 &amp; 10 Birch Grove</w:t>
                  </w:r>
                  <w:r w:rsidR="00355234">
                    <w:rPr>
                      <w:rFonts w:ascii="Verdana" w:hAnsi="Verdana"/>
                      <w:b/>
                      <w:sz w:val="20"/>
                    </w:rPr>
                    <w:t>, Sandy</w:t>
                  </w:r>
                  <w:r w:rsidR="00C648C2" w:rsidRPr="00D85624">
                    <w:rPr>
                      <w:rFonts w:ascii="Verdana" w:hAnsi="Verdana"/>
                      <w:b/>
                      <w:sz w:val="20"/>
                    </w:rPr>
                    <w:t xml:space="preserve">. </w:t>
                  </w:r>
                </w:p>
              </w:tc>
            </w:tr>
          </w:tbl>
          <w:p w:rsidR="000C6B19" w:rsidRDefault="000C6B19" w:rsidP="00992077">
            <w:pPr>
              <w:spacing w:after="0" w:line="240" w:lineRule="auto"/>
              <w:jc w:val="both"/>
              <w:rPr>
                <w:rFonts w:ascii="Verdana" w:eastAsia="Times New Roman" w:hAnsi="Verdana" w:cs="Times New Roman"/>
                <w:b/>
                <w:lang w:val="en-US"/>
              </w:rPr>
            </w:pPr>
          </w:p>
          <w:p w:rsidR="00BC4570" w:rsidRDefault="00BC4570" w:rsidP="00BC4570">
            <w:pPr>
              <w:spacing w:after="0" w:line="240" w:lineRule="auto"/>
              <w:jc w:val="both"/>
              <w:rPr>
                <w:rFonts w:ascii="Verdana" w:eastAsia="Times New Roman" w:hAnsi="Verdana" w:cs="Times New Roman"/>
                <w:b/>
                <w:lang w:val="en-US"/>
              </w:rPr>
            </w:pPr>
          </w:p>
          <w:p w:rsidR="00BC4570" w:rsidRPr="009B186B" w:rsidRDefault="00BC4570" w:rsidP="00BC4570">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Variation of Condition</w:t>
            </w:r>
            <w:r w:rsidRPr="009B186B">
              <w:rPr>
                <w:rFonts w:ascii="Verdana" w:eastAsia="Times New Roman" w:hAnsi="Verdana" w:cs="Times New Roman"/>
                <w:b/>
                <w:lang w:val="en-US"/>
              </w:rPr>
              <w:t xml:space="preserve"> </w:t>
            </w:r>
          </w:p>
          <w:p w:rsidR="00BC4570" w:rsidRDefault="00BC4570" w:rsidP="00BC4570">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w:t>
            </w:r>
            <w:r>
              <w:rPr>
                <w:rFonts w:ascii="Verdana" w:eastAsia="Times New Roman" w:hAnsi="Verdana" w:cs="Times New Roman"/>
                <w:lang w:val="en-US"/>
              </w:rPr>
              <w:t>following application</w:t>
            </w:r>
            <w:r w:rsidRPr="009B186B">
              <w:rPr>
                <w:rFonts w:ascii="Verdana" w:eastAsia="Times New Roman" w:hAnsi="Verdana" w:cs="Times New Roman"/>
                <w:lang w:val="en-US"/>
              </w:rPr>
              <w:t xml:space="preserve"> submitted for comment by Central Bedfordshire Council</w:t>
            </w:r>
            <w:r>
              <w:rPr>
                <w:rFonts w:ascii="Verdana" w:eastAsia="Times New Roman" w:hAnsi="Verdana" w:cs="Times New Roman"/>
                <w:lang w:val="en-US"/>
              </w:rPr>
              <w:t>:</w:t>
            </w:r>
          </w:p>
          <w:p w:rsidR="005A2401" w:rsidRDefault="005A2401" w:rsidP="00992077">
            <w:pPr>
              <w:spacing w:after="0" w:line="240" w:lineRule="auto"/>
              <w:jc w:val="both"/>
              <w:rPr>
                <w:rFonts w:ascii="Verdana" w:eastAsia="Times New Roman" w:hAnsi="Verdana"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BC4570" w:rsidRPr="00D85624" w:rsidTr="00BC4570">
              <w:trPr>
                <w:trHeight w:val="1556"/>
              </w:trPr>
              <w:tc>
                <w:tcPr>
                  <w:tcW w:w="1280" w:type="dxa"/>
                  <w:shd w:val="clear" w:color="auto" w:fill="auto"/>
                </w:tcPr>
                <w:p w:rsidR="00BC4570" w:rsidRDefault="00BC4570" w:rsidP="00BC4570">
                  <w:pPr>
                    <w:spacing w:after="0"/>
                    <w:rPr>
                      <w:rFonts w:ascii="Verdana" w:hAnsi="Verdana"/>
                      <w:sz w:val="20"/>
                    </w:rPr>
                  </w:pPr>
                  <w:r>
                    <w:rPr>
                      <w:rFonts w:ascii="Verdana" w:hAnsi="Verdana"/>
                      <w:sz w:val="20"/>
                    </w:rPr>
                    <w:t>28/08/12</w:t>
                  </w:r>
                </w:p>
                <w:p w:rsidR="00BC4570" w:rsidRDefault="00BC4570" w:rsidP="00BC4570">
                  <w:pPr>
                    <w:spacing w:after="0"/>
                    <w:rPr>
                      <w:rFonts w:ascii="Verdana" w:hAnsi="Verdana"/>
                      <w:sz w:val="20"/>
                    </w:rPr>
                  </w:pPr>
                </w:p>
                <w:p w:rsidR="00BC4570" w:rsidRDefault="00BC4570" w:rsidP="00BC4570">
                  <w:pPr>
                    <w:spacing w:after="0"/>
                    <w:rPr>
                      <w:rFonts w:ascii="Verdana" w:hAnsi="Verdana"/>
                      <w:sz w:val="20"/>
                    </w:rPr>
                  </w:pPr>
                  <w:r>
                    <w:rPr>
                      <w:rFonts w:ascii="Verdana" w:hAnsi="Verdana"/>
                      <w:sz w:val="20"/>
                    </w:rPr>
                    <w:t>72/12</w:t>
                  </w:r>
                </w:p>
                <w:p w:rsidR="00BC4570" w:rsidRDefault="00BC4570" w:rsidP="00BC4570">
                  <w:pPr>
                    <w:spacing w:after="0"/>
                    <w:rPr>
                      <w:rFonts w:ascii="Verdana" w:hAnsi="Verdana"/>
                      <w:sz w:val="20"/>
                    </w:rPr>
                  </w:pPr>
                </w:p>
                <w:p w:rsidR="00BC4570" w:rsidRDefault="00BC4570" w:rsidP="00BC4570">
                  <w:pPr>
                    <w:spacing w:after="0"/>
                    <w:rPr>
                      <w:rFonts w:ascii="Verdana" w:hAnsi="Verdana"/>
                      <w:sz w:val="20"/>
                    </w:rPr>
                  </w:pPr>
                </w:p>
                <w:p w:rsidR="00BC4570" w:rsidRPr="00BF5B4C" w:rsidRDefault="00BC4570" w:rsidP="00BC4570">
                  <w:pPr>
                    <w:spacing w:after="0"/>
                    <w:rPr>
                      <w:rFonts w:ascii="Verdana" w:hAnsi="Verdana"/>
                      <w:sz w:val="20"/>
                    </w:rPr>
                  </w:pPr>
                </w:p>
              </w:tc>
              <w:tc>
                <w:tcPr>
                  <w:tcW w:w="2268" w:type="dxa"/>
                  <w:shd w:val="clear" w:color="auto" w:fill="auto"/>
                </w:tcPr>
                <w:p w:rsidR="00BC4570" w:rsidRDefault="00BC4570" w:rsidP="00BC4570">
                  <w:pPr>
                    <w:spacing w:after="0"/>
                    <w:rPr>
                      <w:rFonts w:ascii="Verdana" w:hAnsi="Verdana"/>
                      <w:sz w:val="20"/>
                    </w:rPr>
                  </w:pPr>
                  <w:r>
                    <w:rPr>
                      <w:rFonts w:ascii="Verdana" w:hAnsi="Verdana"/>
                      <w:sz w:val="20"/>
                    </w:rPr>
                    <w:t>CB/12/03000/VOC</w:t>
                  </w:r>
                </w:p>
                <w:p w:rsidR="00BC4570" w:rsidRDefault="00BC4570" w:rsidP="00BC4570">
                  <w:pPr>
                    <w:spacing w:after="0"/>
                    <w:rPr>
                      <w:rFonts w:ascii="Verdana" w:hAnsi="Verdana"/>
                      <w:sz w:val="20"/>
                    </w:rPr>
                  </w:pPr>
                  <w:r>
                    <w:rPr>
                      <w:rFonts w:ascii="Verdana" w:hAnsi="Verdana"/>
                      <w:sz w:val="20"/>
                    </w:rPr>
                    <w:t>BG Timber</w:t>
                  </w:r>
                </w:p>
                <w:p w:rsidR="00BC4570" w:rsidRDefault="00BC4570" w:rsidP="00BC4570">
                  <w:pPr>
                    <w:spacing w:after="0"/>
                    <w:rPr>
                      <w:rFonts w:ascii="Verdana" w:hAnsi="Verdana"/>
                      <w:sz w:val="20"/>
                    </w:rPr>
                  </w:pPr>
                  <w:r>
                    <w:rPr>
                      <w:rFonts w:ascii="Verdana" w:hAnsi="Verdana"/>
                      <w:sz w:val="20"/>
                    </w:rPr>
                    <w:t>C/o Mr P Johnson DLP Planning Ltd</w:t>
                  </w:r>
                </w:p>
                <w:p w:rsidR="00BC4570" w:rsidRDefault="00BC4570" w:rsidP="00BC4570">
                  <w:pPr>
                    <w:spacing w:after="0"/>
                    <w:rPr>
                      <w:rFonts w:ascii="Verdana" w:hAnsi="Verdana"/>
                      <w:sz w:val="20"/>
                    </w:rPr>
                  </w:pPr>
                  <w:r>
                    <w:rPr>
                      <w:rFonts w:ascii="Verdana" w:hAnsi="Verdana"/>
                      <w:sz w:val="20"/>
                    </w:rPr>
                    <w:t>Abbey Court</w:t>
                  </w:r>
                </w:p>
                <w:p w:rsidR="00BC4570" w:rsidRDefault="00BC4570" w:rsidP="00BC4570">
                  <w:pPr>
                    <w:spacing w:after="0"/>
                    <w:rPr>
                      <w:rFonts w:ascii="Verdana" w:hAnsi="Verdana"/>
                      <w:sz w:val="20"/>
                    </w:rPr>
                  </w:pPr>
                  <w:r>
                    <w:rPr>
                      <w:rFonts w:ascii="Verdana" w:hAnsi="Verdana"/>
                      <w:sz w:val="20"/>
                    </w:rPr>
                    <w:t>Fraser Rd</w:t>
                  </w:r>
                </w:p>
                <w:p w:rsidR="00BC4570" w:rsidRDefault="00BC4570" w:rsidP="00BC4570">
                  <w:pPr>
                    <w:spacing w:after="0"/>
                    <w:rPr>
                      <w:rFonts w:ascii="Verdana" w:hAnsi="Verdana"/>
                      <w:sz w:val="20"/>
                    </w:rPr>
                  </w:pPr>
                  <w:r>
                    <w:rPr>
                      <w:rFonts w:ascii="Verdana" w:hAnsi="Verdana"/>
                      <w:sz w:val="20"/>
                    </w:rPr>
                    <w:t>Priory Business Park</w:t>
                  </w:r>
                </w:p>
                <w:p w:rsidR="00BC4570" w:rsidRDefault="00BC4570" w:rsidP="00BC4570">
                  <w:pPr>
                    <w:spacing w:after="0"/>
                    <w:rPr>
                      <w:rFonts w:ascii="Verdana" w:hAnsi="Verdana"/>
                      <w:sz w:val="20"/>
                    </w:rPr>
                  </w:pPr>
                  <w:r>
                    <w:rPr>
                      <w:rFonts w:ascii="Verdana" w:hAnsi="Verdana"/>
                      <w:sz w:val="20"/>
                    </w:rPr>
                    <w:t>Bedford</w:t>
                  </w:r>
                </w:p>
                <w:p w:rsidR="00BC4570" w:rsidRDefault="00BC4570" w:rsidP="00BC4570">
                  <w:pPr>
                    <w:spacing w:after="0"/>
                    <w:rPr>
                      <w:rFonts w:ascii="Verdana" w:hAnsi="Verdana"/>
                      <w:sz w:val="20"/>
                    </w:rPr>
                  </w:pPr>
                  <w:r>
                    <w:rPr>
                      <w:rFonts w:ascii="Verdana" w:hAnsi="Verdana"/>
                      <w:sz w:val="20"/>
                    </w:rPr>
                    <w:t>Bedfordshire</w:t>
                  </w:r>
                </w:p>
                <w:p w:rsidR="00BC4570" w:rsidRDefault="00BC4570" w:rsidP="00BC4570">
                  <w:pPr>
                    <w:spacing w:after="0"/>
                    <w:rPr>
                      <w:rFonts w:ascii="Verdana" w:hAnsi="Verdana"/>
                      <w:sz w:val="20"/>
                    </w:rPr>
                  </w:pPr>
                  <w:r>
                    <w:rPr>
                      <w:rFonts w:ascii="Verdana" w:hAnsi="Verdana"/>
                      <w:sz w:val="20"/>
                    </w:rPr>
                    <w:t>MK44 3WH</w:t>
                  </w:r>
                </w:p>
                <w:p w:rsidR="00B84FA7" w:rsidRPr="007E278D" w:rsidRDefault="00B84FA7" w:rsidP="00BC4570">
                  <w:pPr>
                    <w:spacing w:after="0"/>
                    <w:rPr>
                      <w:rFonts w:ascii="Verdana" w:hAnsi="Verdana"/>
                      <w:sz w:val="20"/>
                    </w:rPr>
                  </w:pPr>
                </w:p>
              </w:tc>
              <w:tc>
                <w:tcPr>
                  <w:tcW w:w="5127" w:type="dxa"/>
                  <w:shd w:val="clear" w:color="auto" w:fill="auto"/>
                </w:tcPr>
                <w:p w:rsidR="00BC4570" w:rsidRDefault="00BC4570" w:rsidP="00BC4570">
                  <w:pPr>
                    <w:spacing w:after="0"/>
                    <w:rPr>
                      <w:rFonts w:ascii="Verdana" w:hAnsi="Verdana"/>
                      <w:sz w:val="20"/>
                    </w:rPr>
                  </w:pPr>
                  <w:r>
                    <w:rPr>
                      <w:rFonts w:ascii="Verdana" w:hAnsi="Verdana"/>
                      <w:sz w:val="20"/>
                    </w:rPr>
                    <w:t>Sandy, Beds.</w:t>
                  </w:r>
                </w:p>
                <w:p w:rsidR="00BC4570" w:rsidRDefault="00BC4570" w:rsidP="00BC4570">
                  <w:pPr>
                    <w:spacing w:after="0"/>
                    <w:rPr>
                      <w:rFonts w:ascii="Verdana" w:hAnsi="Verdana"/>
                      <w:sz w:val="20"/>
                    </w:rPr>
                  </w:pPr>
                </w:p>
                <w:p w:rsidR="00BC4570" w:rsidRPr="00D85624" w:rsidRDefault="00BC4570" w:rsidP="00BC4570">
                  <w:pPr>
                    <w:spacing w:after="0"/>
                    <w:rPr>
                      <w:rFonts w:ascii="Verdana" w:hAnsi="Verdana"/>
                      <w:b/>
                      <w:sz w:val="20"/>
                    </w:rPr>
                  </w:pPr>
                  <w:r>
                    <w:rPr>
                      <w:rFonts w:ascii="Verdana" w:hAnsi="Verdana"/>
                      <w:b/>
                      <w:sz w:val="20"/>
                    </w:rPr>
                    <w:t>Ne</w:t>
                  </w:r>
                  <w:r w:rsidR="00B84FA7">
                    <w:rPr>
                      <w:rFonts w:ascii="Verdana" w:hAnsi="Verdana"/>
                      <w:b/>
                      <w:sz w:val="20"/>
                    </w:rPr>
                    <w:t>ar neighbours 62 High Road</w:t>
                  </w:r>
                  <w:r>
                    <w:rPr>
                      <w:rFonts w:ascii="Verdana" w:hAnsi="Verdana"/>
                      <w:b/>
                      <w:sz w:val="20"/>
                    </w:rPr>
                    <w:t>,</w:t>
                  </w:r>
                  <w:r w:rsidR="00B84FA7">
                    <w:rPr>
                      <w:rFonts w:ascii="Verdana" w:hAnsi="Verdana"/>
                      <w:b/>
                      <w:sz w:val="20"/>
                    </w:rPr>
                    <w:t xml:space="preserve"> 37a, 39, 41 &amp; 43 The Green, 1, 3, 5, 7, 9, 11, 13, 15, 17, 19, 21, 21a, 21b, 23, 25 &amp; 27 Orchard Road, Beeston, </w:t>
                  </w:r>
                  <w:r>
                    <w:rPr>
                      <w:rFonts w:ascii="Verdana" w:hAnsi="Verdana"/>
                      <w:b/>
                      <w:sz w:val="20"/>
                    </w:rPr>
                    <w:t>Sandy</w:t>
                  </w:r>
                  <w:r w:rsidRPr="00D85624">
                    <w:rPr>
                      <w:rFonts w:ascii="Verdana" w:hAnsi="Verdana"/>
                      <w:b/>
                      <w:sz w:val="20"/>
                    </w:rPr>
                    <w:t xml:space="preserve">. </w:t>
                  </w:r>
                </w:p>
              </w:tc>
            </w:tr>
          </w:tbl>
          <w:p w:rsidR="00BC4570" w:rsidRDefault="00BC4570" w:rsidP="00992077">
            <w:pPr>
              <w:spacing w:after="0" w:line="240" w:lineRule="auto"/>
              <w:jc w:val="both"/>
              <w:rPr>
                <w:rFonts w:ascii="Verdana" w:eastAsia="Times New Roman" w:hAnsi="Verdana" w:cs="Times New Roman"/>
                <w:b/>
                <w:lang w:val="en-US"/>
              </w:rPr>
            </w:pPr>
          </w:p>
          <w:p w:rsidR="000C6B19" w:rsidRDefault="000C6B19" w:rsidP="00992077">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Pre-Application Presentation</w:t>
            </w:r>
          </w:p>
          <w:p w:rsidR="000C6B19" w:rsidRDefault="000C6B19" w:rsidP="00992077">
            <w:pPr>
              <w:spacing w:after="0" w:line="240" w:lineRule="auto"/>
              <w:jc w:val="both"/>
              <w:rPr>
                <w:rFonts w:ascii="Verdana" w:eastAsia="Times New Roman" w:hAnsi="Verdana" w:cs="Times New Roman"/>
                <w:lang w:val="en-US"/>
              </w:rPr>
            </w:pPr>
            <w:r w:rsidRPr="000C6B19">
              <w:rPr>
                <w:rFonts w:ascii="Verdana" w:eastAsia="Times New Roman" w:hAnsi="Verdana" w:cs="Times New Roman"/>
                <w:lang w:val="en-US"/>
              </w:rPr>
              <w:t>To receive a presentation and ask questions about proposed planning applications to be submitted by the RSPB concerning developments at The Lodge, Sandy.  Presentation to be delivered by David Spivack and Rachael Murray</w:t>
            </w:r>
            <w:r>
              <w:rPr>
                <w:rFonts w:ascii="Verdana" w:eastAsia="Times New Roman" w:hAnsi="Verdana" w:cs="Times New Roman"/>
                <w:lang w:val="en-US"/>
              </w:rPr>
              <w:t>.</w:t>
            </w:r>
          </w:p>
          <w:p w:rsidR="00A57F8B" w:rsidRPr="000C6B19" w:rsidRDefault="00A57F8B" w:rsidP="00992077">
            <w:pPr>
              <w:spacing w:after="0" w:line="240" w:lineRule="auto"/>
              <w:jc w:val="both"/>
              <w:rPr>
                <w:rFonts w:ascii="Verdana" w:eastAsia="Times New Roman" w:hAnsi="Verdana" w:cs="Times New Roman"/>
                <w:lang w:val="en-US"/>
              </w:rPr>
            </w:pPr>
          </w:p>
        </w:tc>
      </w:tr>
      <w:tr w:rsidR="00A57F8B" w:rsidRPr="009B186B" w:rsidTr="009008EC">
        <w:tc>
          <w:tcPr>
            <w:tcW w:w="558" w:type="dxa"/>
            <w:shd w:val="clear" w:color="auto" w:fill="auto"/>
          </w:tcPr>
          <w:p w:rsidR="00585940" w:rsidRDefault="00585940"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7</w:t>
            </w:r>
          </w:p>
        </w:tc>
        <w:tc>
          <w:tcPr>
            <w:tcW w:w="8906" w:type="dxa"/>
            <w:shd w:val="clear" w:color="auto" w:fill="auto"/>
          </w:tcPr>
          <w:p w:rsidR="00A57F8B" w:rsidRDefault="00A57F8B" w:rsidP="00992077">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A57F8B" w:rsidRPr="00A57F8B" w:rsidRDefault="00A57F8B" w:rsidP="00992077">
            <w:pPr>
              <w:spacing w:after="0" w:line="240" w:lineRule="auto"/>
              <w:jc w:val="both"/>
              <w:rPr>
                <w:rFonts w:ascii="Verdana" w:eastAsia="Times New Roman" w:hAnsi="Verdana" w:cs="Times New Roman"/>
                <w:lang w:val="en-US"/>
              </w:rPr>
            </w:pPr>
            <w:r>
              <w:rPr>
                <w:rFonts w:ascii="Verdana" w:eastAsia="Times New Roman" w:hAnsi="Verdana" w:cs="Times New Roman"/>
                <w:lang w:val="en-US"/>
              </w:rPr>
              <w:t>To note the outcome of relevant</w:t>
            </w:r>
            <w:r w:rsidR="005A2401">
              <w:rPr>
                <w:rFonts w:ascii="Verdana" w:eastAsia="Times New Roman" w:hAnsi="Verdana" w:cs="Times New Roman"/>
                <w:lang w:val="en-US"/>
              </w:rPr>
              <w:t xml:space="preserve"> planning appeals and decisions and any other items for information only.</w:t>
            </w:r>
          </w:p>
        </w:tc>
      </w:tr>
    </w:tbl>
    <w:p w:rsidR="0001268A" w:rsidRDefault="0001268A" w:rsidP="00D21FD6"/>
    <w:sectPr w:rsidR="0001268A">
      <w:headerReference w:type="even" r:id="rId8"/>
      <w:headerReference w:type="default" r:id="rId9"/>
      <w:footerReference w:type="even" r:id="rId10"/>
      <w:footerReference w:type="default" r:id="rId11"/>
      <w:headerReference w:type="first" r:id="rId12"/>
      <w:footerReference w:type="first" r:id="rId13"/>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70" w:rsidRDefault="00BC4570" w:rsidP="009B186B">
      <w:pPr>
        <w:spacing w:after="0" w:line="240" w:lineRule="auto"/>
      </w:pPr>
      <w:r>
        <w:separator/>
      </w:r>
    </w:p>
  </w:endnote>
  <w:endnote w:type="continuationSeparator" w:id="0">
    <w:p w:rsidR="00BC4570" w:rsidRDefault="00BC4570"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70" w:rsidRDefault="00BC4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4570" w:rsidRDefault="00BC4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70" w:rsidRPr="00982C17" w:rsidRDefault="00BC4570">
    <w:pPr>
      <w:pStyle w:val="Footer"/>
      <w:jc w:val="right"/>
    </w:pPr>
  </w:p>
  <w:p w:rsidR="00BC4570" w:rsidRDefault="00BC4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70" w:rsidRDefault="00BC4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70" w:rsidRDefault="00BC4570" w:rsidP="009B186B">
      <w:pPr>
        <w:spacing w:after="0" w:line="240" w:lineRule="auto"/>
      </w:pPr>
      <w:r>
        <w:separator/>
      </w:r>
    </w:p>
  </w:footnote>
  <w:footnote w:type="continuationSeparator" w:id="0">
    <w:p w:rsidR="00BC4570" w:rsidRDefault="00BC4570"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70" w:rsidRDefault="00BC4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70" w:rsidRPr="00377FA9" w:rsidRDefault="00BC4570" w:rsidP="000437C9">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BC4570" w:rsidRPr="00377FA9" w:rsidRDefault="00BC4570" w:rsidP="000437C9">
    <w:pPr>
      <w:pBdr>
        <w:bottom w:val="single" w:sz="8" w:space="1" w:color="993300"/>
      </w:pBdr>
      <w:tabs>
        <w:tab w:val="center" w:pos="4153"/>
        <w:tab w:val="right" w:pos="8306"/>
      </w:tabs>
      <w:rPr>
        <w:rFonts w:ascii="Verdana" w:hAnsi="Verdana"/>
        <w:b/>
        <w:color w:val="800000"/>
        <w:sz w:val="20"/>
        <w:lang w:eastAsia="en-GB"/>
      </w:rPr>
    </w:pPr>
  </w:p>
  <w:p w:rsidR="00BC4570" w:rsidRDefault="00BC4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70" w:rsidRDefault="00BC4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437C9"/>
    <w:rsid w:val="000C6B19"/>
    <w:rsid w:val="001D7338"/>
    <w:rsid w:val="002A748C"/>
    <w:rsid w:val="00336E6B"/>
    <w:rsid w:val="003541B5"/>
    <w:rsid w:val="00355234"/>
    <w:rsid w:val="003638FB"/>
    <w:rsid w:val="003F71C8"/>
    <w:rsid w:val="004C033D"/>
    <w:rsid w:val="0056562F"/>
    <w:rsid w:val="00585940"/>
    <w:rsid w:val="005A2401"/>
    <w:rsid w:val="00631B39"/>
    <w:rsid w:val="009008EC"/>
    <w:rsid w:val="00992077"/>
    <w:rsid w:val="009B186B"/>
    <w:rsid w:val="00A57F8B"/>
    <w:rsid w:val="00A616CC"/>
    <w:rsid w:val="00AD7F33"/>
    <w:rsid w:val="00B84FA7"/>
    <w:rsid w:val="00BA6566"/>
    <w:rsid w:val="00BC4570"/>
    <w:rsid w:val="00C648C2"/>
    <w:rsid w:val="00C942B7"/>
    <w:rsid w:val="00D21FD6"/>
    <w:rsid w:val="00E01C20"/>
    <w:rsid w:val="00E60675"/>
    <w:rsid w:val="00E75624"/>
    <w:rsid w:val="00EA1DF5"/>
    <w:rsid w:val="00F1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565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565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Jonathan Whitehurst</cp:lastModifiedBy>
  <cp:revision>13</cp:revision>
  <cp:lastPrinted>2012-08-28T10:22:00Z</cp:lastPrinted>
  <dcterms:created xsi:type="dcterms:W3CDTF">2012-08-28T08:14:00Z</dcterms:created>
  <dcterms:modified xsi:type="dcterms:W3CDTF">2012-08-28T11:09:00Z</dcterms:modified>
</cp:coreProperties>
</file>